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57" w:rsidRDefault="00586DFE" w:rsidP="00EA0585">
      <w:pPr>
        <w:jc w:val="center"/>
        <w:rPr>
          <w:b/>
          <w:bCs/>
        </w:rPr>
      </w:pPr>
      <w:r>
        <w:rPr>
          <w:b/>
          <w:bCs/>
        </w:rPr>
        <w:t>ОТЧЕТ О</w:t>
      </w:r>
      <w:r w:rsidR="00AD5157">
        <w:rPr>
          <w:b/>
          <w:bCs/>
        </w:rPr>
        <w:t xml:space="preserve"> САМООБСЛЕДОВАНИИ </w:t>
      </w:r>
    </w:p>
    <w:p w:rsidR="00586DFE" w:rsidRPr="00743722" w:rsidRDefault="00AD5157" w:rsidP="00EA0585">
      <w:pPr>
        <w:jc w:val="center"/>
        <w:rPr>
          <w:b/>
          <w:bCs/>
        </w:rPr>
      </w:pPr>
      <w:r>
        <w:rPr>
          <w:b/>
          <w:bCs/>
        </w:rPr>
        <w:t>МБОУ «Североморская школа полного дня»</w:t>
      </w:r>
    </w:p>
    <w:p w:rsidR="00586DFE" w:rsidRPr="00743722" w:rsidRDefault="00AD5157" w:rsidP="00EA0585">
      <w:pPr>
        <w:jc w:val="center"/>
      </w:pP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2015-2016</w:t>
      </w:r>
      <w:r w:rsidR="00586DFE" w:rsidRPr="00743722">
        <w:rPr>
          <w:b/>
          <w:bCs/>
        </w:rPr>
        <w:t xml:space="preserve"> учебный год</w:t>
      </w:r>
    </w:p>
    <w:p w:rsidR="00586DFE" w:rsidRDefault="00586DFE" w:rsidP="00EA0585">
      <w:pPr>
        <w:jc w:val="both"/>
      </w:pPr>
      <w:r>
        <w:t xml:space="preserve">               </w:t>
      </w:r>
      <w:r w:rsidRPr="00743722">
        <w:t xml:space="preserve">Отчет о </w:t>
      </w:r>
      <w:proofErr w:type="spellStart"/>
      <w:r w:rsidRPr="00743722">
        <w:t>самообследовании</w:t>
      </w:r>
      <w:proofErr w:type="spellEnd"/>
      <w:r w:rsidRPr="00743722">
        <w:t xml:space="preserve">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</w:t>
      </w:r>
      <w:proofErr w:type="gramStart"/>
      <w:r w:rsidRPr="00743722">
        <w:t xml:space="preserve">стандартов </w:t>
      </w:r>
      <w:r w:rsidRPr="00743722">
        <w:sym w:font="Symbol" w:char="002D"/>
      </w:r>
      <w:r w:rsidRPr="00743722">
        <w:t xml:space="preserve"> до</w:t>
      </w:r>
      <w:proofErr w:type="gramEnd"/>
      <w:r w:rsidRPr="00743722">
        <w:t xml:space="preserve"> завершения их реализации в образовательном учреждении) или федеральных государственных требований, а также показателей деятельно</w:t>
      </w:r>
      <w:r w:rsidR="00AD5157">
        <w:t>сти образовательного учреждения.</w:t>
      </w:r>
      <w:r w:rsidRPr="00743722">
        <w:t xml:space="preserve"> </w:t>
      </w:r>
    </w:p>
    <w:p w:rsidR="000D7AFF" w:rsidRPr="00F37843" w:rsidRDefault="000D7AFF" w:rsidP="000D7AFF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Целями проведения </w:t>
      </w:r>
      <w:proofErr w:type="spellStart"/>
      <w:r w:rsidRPr="00F37843">
        <w:rPr>
          <w:shd w:val="clear" w:color="auto" w:fill="FFFFFF"/>
        </w:rPr>
        <w:t>самообследования</w:t>
      </w:r>
      <w:proofErr w:type="spellEnd"/>
      <w:r w:rsidRPr="00F37843">
        <w:rPr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37843">
        <w:rPr>
          <w:shd w:val="clear" w:color="auto" w:fill="FFFFFF"/>
        </w:rPr>
        <w:t>самооследования</w:t>
      </w:r>
      <w:proofErr w:type="spellEnd"/>
      <w:r w:rsidRPr="00F37843">
        <w:rPr>
          <w:shd w:val="clear" w:color="auto" w:fill="FFFFFF"/>
        </w:rPr>
        <w:t>.</w:t>
      </w:r>
    </w:p>
    <w:p w:rsidR="004B789F" w:rsidRPr="000D7AFF" w:rsidRDefault="000D7AFF" w:rsidP="000D7AFF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proofErr w:type="spellStart"/>
      <w:r w:rsidRPr="00F37843">
        <w:rPr>
          <w:bCs/>
          <w:shd w:val="clear" w:color="auto" w:fill="FFFFFF"/>
        </w:rPr>
        <w:t>Самообследование</w:t>
      </w:r>
      <w:proofErr w:type="spellEnd"/>
      <w:r w:rsidRPr="00F37843">
        <w:rPr>
          <w:bCs/>
          <w:shd w:val="clear" w:color="auto" w:fill="FFFFFF"/>
        </w:rPr>
        <w:t xml:space="preserve">   проводится </w:t>
      </w:r>
      <w:r>
        <w:rPr>
          <w:bCs/>
          <w:shd w:val="clear" w:color="auto" w:fill="FFFFFF"/>
        </w:rPr>
        <w:t xml:space="preserve">  ежегодно   в   июне-</w:t>
      </w:r>
      <w:proofErr w:type="gramStart"/>
      <w:r>
        <w:rPr>
          <w:bCs/>
          <w:shd w:val="clear" w:color="auto" w:fill="FFFFFF"/>
        </w:rPr>
        <w:t xml:space="preserve">августе, </w:t>
      </w:r>
      <w:r w:rsidRPr="00F37843">
        <w:rPr>
          <w:bCs/>
          <w:shd w:val="clear" w:color="auto" w:fill="FFFFFF"/>
        </w:rPr>
        <w:t xml:space="preserve"> админи</w:t>
      </w:r>
      <w:r>
        <w:rPr>
          <w:bCs/>
          <w:shd w:val="clear" w:color="auto" w:fill="FFFFFF"/>
        </w:rPr>
        <w:t>страцией</w:t>
      </w:r>
      <w:proofErr w:type="gramEnd"/>
      <w:r>
        <w:rPr>
          <w:bCs/>
          <w:shd w:val="clear" w:color="auto" w:fill="FFFFFF"/>
        </w:rPr>
        <w:t xml:space="preserve">   школы.  </w:t>
      </w:r>
    </w:p>
    <w:p w:rsidR="00AB55B6" w:rsidRDefault="00AB55B6" w:rsidP="003B5601">
      <w:pPr>
        <w:jc w:val="both"/>
        <w:rPr>
          <w:b/>
          <w:bCs/>
        </w:rPr>
      </w:pPr>
    </w:p>
    <w:p w:rsidR="003B5601" w:rsidRDefault="00586DFE" w:rsidP="003B5601">
      <w:pPr>
        <w:jc w:val="both"/>
      </w:pPr>
      <w:r w:rsidRPr="00743722">
        <w:rPr>
          <w:b/>
          <w:bCs/>
        </w:rPr>
        <w:t>ОБЩИЕ СВЕДЕНИЯ ОБ ОБЩЕОБРАЗОВАТЕЛЬНОМ УЧРЕЖДЕНИИ</w:t>
      </w:r>
    </w:p>
    <w:p w:rsidR="00586DFE" w:rsidRPr="00DF72C6" w:rsidRDefault="00586DFE" w:rsidP="003B5601">
      <w:pPr>
        <w:jc w:val="both"/>
        <w:rPr>
          <w:i/>
        </w:rPr>
      </w:pPr>
      <w:r w:rsidRPr="00743722">
        <w:t>1.1</w:t>
      </w:r>
      <w:r w:rsidRPr="00DF72C6">
        <w:rPr>
          <w:i/>
        </w:rPr>
        <w:t>. Полное наименование общеобразовательного учреждения в соответствии с Уставом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43722" w:rsidRDefault="00586DFE" w:rsidP="003B5601">
            <w:pPr>
              <w:jc w:val="both"/>
            </w:pPr>
            <w:r w:rsidRPr="00743722">
              <w:t>Муниципальное бюджетное общеобразовательно</w:t>
            </w:r>
            <w:r w:rsidR="00AD5157">
              <w:t>е учреждение «Североморская школа полного дня»</w:t>
            </w:r>
          </w:p>
        </w:tc>
      </w:tr>
    </w:tbl>
    <w:p w:rsidR="00225209" w:rsidRDefault="00225209" w:rsidP="003B5601">
      <w:pPr>
        <w:tabs>
          <w:tab w:val="num" w:pos="360"/>
        </w:tabs>
        <w:jc w:val="both"/>
      </w:pPr>
    </w:p>
    <w:p w:rsidR="00586DFE" w:rsidRPr="00DF72C6" w:rsidRDefault="00586DFE" w:rsidP="003B5601">
      <w:pPr>
        <w:tabs>
          <w:tab w:val="num" w:pos="360"/>
        </w:tabs>
        <w:jc w:val="both"/>
        <w:rPr>
          <w:i/>
        </w:rPr>
      </w:pPr>
      <w:r w:rsidRPr="00743722">
        <w:t>1.2</w:t>
      </w:r>
      <w:r w:rsidRPr="00DF72C6">
        <w:rPr>
          <w:i/>
        </w:rPr>
        <w:t>. Юридический адрес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43722" w:rsidRDefault="00586DFE" w:rsidP="003B5601">
            <w:pPr>
              <w:jc w:val="both"/>
            </w:pPr>
            <w:r>
              <w:t>184606 г. Североморск, Мурманская обл. ул. Комсомольская д. 27 А</w:t>
            </w:r>
          </w:p>
        </w:tc>
      </w:tr>
    </w:tbl>
    <w:p w:rsidR="00225209" w:rsidRDefault="00225209" w:rsidP="003B5601">
      <w:pPr>
        <w:tabs>
          <w:tab w:val="num" w:pos="360"/>
        </w:tabs>
        <w:jc w:val="both"/>
      </w:pPr>
    </w:p>
    <w:p w:rsidR="00586DFE" w:rsidRPr="00DF72C6" w:rsidRDefault="00586DFE" w:rsidP="003B5601">
      <w:pPr>
        <w:tabs>
          <w:tab w:val="num" w:pos="360"/>
        </w:tabs>
        <w:jc w:val="both"/>
        <w:rPr>
          <w:i/>
        </w:rPr>
      </w:pPr>
      <w:r w:rsidRPr="007F05F7">
        <w:t xml:space="preserve">1.3. </w:t>
      </w:r>
      <w:r w:rsidRPr="00DF72C6">
        <w:rPr>
          <w:i/>
        </w:rPr>
        <w:t>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3B5601">
            <w:pPr>
              <w:jc w:val="both"/>
              <w:rPr>
                <w:sz w:val="24"/>
                <w:szCs w:val="24"/>
              </w:rPr>
            </w:pPr>
            <w:r>
              <w:t>184606 г. Североморск, Мурманская обл. ул. Комсомольская д. 27 А</w:t>
            </w:r>
          </w:p>
        </w:tc>
      </w:tr>
    </w:tbl>
    <w:p w:rsidR="00586DFE" w:rsidRPr="007A3855" w:rsidRDefault="00586DFE" w:rsidP="003B5601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058"/>
        <w:gridCol w:w="1087"/>
        <w:gridCol w:w="2189"/>
        <w:gridCol w:w="954"/>
        <w:gridCol w:w="2975"/>
      </w:tblGrid>
      <w:tr w:rsidR="00586DFE" w:rsidRPr="007A3855" w:rsidTr="000E72F5">
        <w:trPr>
          <w:trHeight w:val="357"/>
        </w:trPr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DFE" w:rsidRPr="007F05F7" w:rsidRDefault="00586DFE" w:rsidP="003B5601">
            <w:pPr>
              <w:jc w:val="both"/>
            </w:pPr>
            <w:r w:rsidRPr="007F05F7">
              <w:t>Телефон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F05F7" w:rsidRDefault="00586DFE" w:rsidP="003B5601">
            <w:pPr>
              <w:jc w:val="both"/>
            </w:pPr>
            <w:r>
              <w:t>8(81537)51062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DFE" w:rsidRPr="007F05F7" w:rsidRDefault="00586DFE" w:rsidP="003B5601">
            <w:pPr>
              <w:jc w:val="both"/>
            </w:pPr>
            <w:r w:rsidRPr="007F05F7">
              <w:t>Факс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F05F7" w:rsidRDefault="00586DFE" w:rsidP="003B5601">
            <w:pPr>
              <w:jc w:val="both"/>
            </w:pPr>
            <w:r>
              <w:t>8(81537)51062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DFE" w:rsidRPr="007F05F7" w:rsidRDefault="00586DFE" w:rsidP="003B5601">
            <w:pPr>
              <w:jc w:val="both"/>
            </w:pPr>
            <w:r w:rsidRPr="007F05F7">
              <w:rPr>
                <w:lang w:val="en-US"/>
              </w:rPr>
              <w:t>e</w:t>
            </w:r>
            <w:r w:rsidRPr="007F05F7">
              <w:t>-</w:t>
            </w:r>
            <w:r w:rsidRPr="007F05F7">
              <w:rPr>
                <w:lang w:val="en-US"/>
              </w:rPr>
              <w:t>mail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DB1639" w:rsidRDefault="00AD5157" w:rsidP="003B5601">
            <w:pPr>
              <w:jc w:val="both"/>
            </w:pPr>
            <w:r>
              <w:t>skhoolpd@severomorsk-edu.</w:t>
            </w:r>
            <w:r w:rsidR="00586DFE" w:rsidRPr="00DB1639">
              <w:t>ru</w:t>
            </w:r>
          </w:p>
          <w:p w:rsidR="00586DFE" w:rsidRPr="007F05F7" w:rsidRDefault="00586DFE" w:rsidP="003B5601">
            <w:pPr>
              <w:jc w:val="both"/>
            </w:pPr>
          </w:p>
        </w:tc>
      </w:tr>
    </w:tbl>
    <w:p w:rsidR="00225209" w:rsidRDefault="00225209" w:rsidP="003B5601">
      <w:pPr>
        <w:tabs>
          <w:tab w:val="num" w:pos="360"/>
        </w:tabs>
        <w:jc w:val="both"/>
      </w:pPr>
    </w:p>
    <w:p w:rsidR="00586DFE" w:rsidRPr="00EA0585" w:rsidRDefault="00586DFE" w:rsidP="003B5601">
      <w:pPr>
        <w:tabs>
          <w:tab w:val="num" w:pos="360"/>
        </w:tabs>
        <w:jc w:val="both"/>
      </w:pPr>
      <w:r w:rsidRPr="00EA0585">
        <w:t xml:space="preserve">1.4. </w:t>
      </w:r>
      <w:r w:rsidRPr="00DF72C6">
        <w:rPr>
          <w:i/>
        </w:rPr>
        <w:t>Учредители (название организации и/или Ф.И.О. физического лица, адрес, телефон)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6" w:rsidRDefault="00586DFE" w:rsidP="003B5601">
            <w:pPr>
              <w:jc w:val="both"/>
            </w:pPr>
            <w:r w:rsidRPr="00EA0585">
              <w:t xml:space="preserve"> Учредителем Учреждения является муниципальное образование </w:t>
            </w:r>
            <w:r w:rsidR="00EA0585">
              <w:t>ЗАТО г. Североморска.</w:t>
            </w:r>
            <w:r w:rsidRPr="00EA0585">
              <w:t xml:space="preserve"> Органом, осуществляющим функции и полномочия у</w:t>
            </w:r>
            <w:r w:rsidR="00125E0A">
              <w:t xml:space="preserve">чредителя </w:t>
            </w:r>
            <w:proofErr w:type="gramStart"/>
            <w:r w:rsidR="00125E0A">
              <w:t xml:space="preserve">Учреждения,   </w:t>
            </w:r>
            <w:proofErr w:type="gramEnd"/>
            <w:r w:rsidR="00125E0A">
              <w:t>является</w:t>
            </w:r>
            <w:r w:rsidR="00EA0585">
              <w:t xml:space="preserve"> управление образования администрации ЗАТО г. Североморск </w:t>
            </w:r>
          </w:p>
          <w:p w:rsidR="00586DFE" w:rsidRPr="00EA0585" w:rsidRDefault="00EA0585" w:rsidP="003B5601">
            <w:pPr>
              <w:jc w:val="both"/>
            </w:pPr>
            <w:r>
              <w:t>г. Северомо</w:t>
            </w:r>
            <w:r w:rsidR="009B7C16">
              <w:t xml:space="preserve">рск, </w:t>
            </w:r>
            <w:proofErr w:type="gramStart"/>
            <w:r w:rsidR="009B7C16">
              <w:t>Мурманская  область</w:t>
            </w:r>
            <w:proofErr w:type="gramEnd"/>
            <w:r w:rsidR="009B7C16">
              <w:t>, 184606</w:t>
            </w:r>
            <w:r w:rsidR="00586DFE" w:rsidRPr="00EA0585">
              <w:t>,</w:t>
            </w:r>
            <w:r w:rsidR="00205AED">
              <w:t xml:space="preserve"> тел. </w:t>
            </w:r>
            <w:r>
              <w:t>8(81537)49565</w:t>
            </w:r>
          </w:p>
        </w:tc>
      </w:tr>
    </w:tbl>
    <w:p w:rsidR="00225209" w:rsidRDefault="00225209" w:rsidP="003B5601">
      <w:pPr>
        <w:jc w:val="both"/>
      </w:pPr>
    </w:p>
    <w:p w:rsidR="00586DFE" w:rsidRPr="00EA0585" w:rsidRDefault="00586DFE" w:rsidP="003B5601">
      <w:pPr>
        <w:jc w:val="both"/>
      </w:pPr>
      <w:r w:rsidRPr="00EA0585">
        <w:t xml:space="preserve">1.5. </w:t>
      </w:r>
      <w:r w:rsidRPr="00DF72C6">
        <w:rPr>
          <w:i/>
        </w:rPr>
        <w:t>Имеющиеся лицензии на образовательную деятельность (действующие):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513"/>
        <w:gridCol w:w="3142"/>
      </w:tblGrid>
      <w:tr w:rsidR="00586DFE" w:rsidRPr="007A3855" w:rsidTr="00EA0585">
        <w:trPr>
          <w:trHeight w:val="12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3B5601">
            <w:r w:rsidRPr="00EA0585"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3B5601">
            <w:pPr>
              <w:jc w:val="center"/>
            </w:pPr>
            <w:proofErr w:type="gramStart"/>
            <w:r w:rsidRPr="00EA0585">
              <w:t xml:space="preserve">Серия, </w:t>
            </w:r>
            <w:r w:rsidR="00EA0585">
              <w:t xml:space="preserve"> </w:t>
            </w:r>
            <w:r w:rsidRPr="00EA0585">
              <w:t>№</w:t>
            </w:r>
            <w:proofErr w:type="gram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3B5601">
            <w:pPr>
              <w:jc w:val="center"/>
            </w:pPr>
            <w:r w:rsidRPr="00EA0585">
              <w:t>Дата выдачи</w:t>
            </w:r>
          </w:p>
        </w:tc>
      </w:tr>
      <w:tr w:rsidR="00586DFE" w:rsidRPr="007A3855" w:rsidTr="00EA0585">
        <w:trPr>
          <w:trHeight w:val="12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225209">
            <w:r w:rsidRPr="00EA0585">
              <w:lastRenderedPageBreak/>
              <w:t>Лицензия на право ведения образовательной деятельности</w:t>
            </w:r>
            <w:r w:rsidR="00096164">
              <w:t xml:space="preserve"> № 50-15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2" w:rsidRPr="003A38BF" w:rsidRDefault="00096164" w:rsidP="00225209">
            <w:pPr>
              <w:jc w:val="center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51Л01</w:t>
            </w:r>
          </w:p>
          <w:p w:rsidR="00096164" w:rsidRPr="003A38BF" w:rsidRDefault="00096164" w:rsidP="00225209">
            <w:pPr>
              <w:jc w:val="center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№0000247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A38BF" w:rsidRDefault="00096164" w:rsidP="00225209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08 июня 2015г.</w:t>
            </w:r>
          </w:p>
        </w:tc>
      </w:tr>
      <w:tr w:rsidR="00586DFE" w:rsidRPr="007A3855" w:rsidTr="00EA0585">
        <w:trPr>
          <w:trHeight w:val="12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EA0585">
            <w:pPr>
              <w:spacing w:before="100" w:beforeAutospacing="1" w:after="100" w:afterAutospacing="1"/>
            </w:pPr>
            <w:r w:rsidRPr="00EA0585">
              <w:t>1.Начальное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3A38BF" w:rsidRDefault="00096164" w:rsidP="00572958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 xml:space="preserve">Приложение № 1 </w:t>
            </w:r>
          </w:p>
          <w:p w:rsidR="00096164" w:rsidRPr="003A38BF" w:rsidRDefault="00096164" w:rsidP="00572958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51П01 № 0000523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9" w:rsidRPr="003A38BF" w:rsidRDefault="00096164" w:rsidP="00EA0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08 июня 2015г.</w:t>
            </w:r>
          </w:p>
        </w:tc>
      </w:tr>
      <w:tr w:rsidR="00586DFE" w:rsidRPr="007A3855" w:rsidTr="00EA0585">
        <w:trPr>
          <w:trHeight w:val="12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EA0585">
            <w:pPr>
              <w:spacing w:before="100" w:beforeAutospacing="1" w:after="100" w:afterAutospacing="1"/>
            </w:pPr>
            <w:r w:rsidRPr="00EA0585">
              <w:t>2.Основное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4" w:rsidRPr="003A38BF" w:rsidRDefault="00586DFE" w:rsidP="00096164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 </w:t>
            </w:r>
            <w:r w:rsidR="00096164" w:rsidRPr="003A38BF">
              <w:rPr>
                <w:sz w:val="24"/>
                <w:szCs w:val="24"/>
              </w:rPr>
              <w:t xml:space="preserve">Приложение № 1 </w:t>
            </w:r>
          </w:p>
          <w:p w:rsidR="00586DFE" w:rsidRPr="003A38BF" w:rsidRDefault="00096164" w:rsidP="00096164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51П01 № 0000523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A38BF" w:rsidRDefault="00096164" w:rsidP="002252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08 июня 2015г.</w:t>
            </w:r>
          </w:p>
        </w:tc>
      </w:tr>
      <w:tr w:rsidR="00586DFE" w:rsidRPr="007A3855" w:rsidTr="00EA0585">
        <w:trPr>
          <w:trHeight w:val="124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096164" w:rsidP="00EA0585">
            <w:pPr>
              <w:spacing w:before="100" w:beforeAutospacing="1" w:after="100" w:afterAutospacing="1"/>
            </w:pPr>
            <w:r>
              <w:t>4.Дополнительное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64" w:rsidRPr="003A38BF" w:rsidRDefault="00096164" w:rsidP="00096164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 xml:space="preserve">Приложение № 1 </w:t>
            </w:r>
          </w:p>
          <w:p w:rsidR="00586DFE" w:rsidRPr="003A38BF" w:rsidRDefault="00096164" w:rsidP="00096164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51П01 № 0000523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A38BF" w:rsidRDefault="00096164" w:rsidP="00EA05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08 июня 2015г</w:t>
            </w:r>
          </w:p>
        </w:tc>
      </w:tr>
    </w:tbl>
    <w:p w:rsidR="00DF72C6" w:rsidRDefault="00586DFE" w:rsidP="00DF72C6">
      <w:pPr>
        <w:jc w:val="both"/>
        <w:rPr>
          <w:sz w:val="16"/>
          <w:szCs w:val="16"/>
        </w:rPr>
      </w:pPr>
      <w:r w:rsidRPr="007A3855">
        <w:rPr>
          <w:sz w:val="16"/>
          <w:szCs w:val="16"/>
        </w:rPr>
        <w:t> </w:t>
      </w:r>
    </w:p>
    <w:p w:rsidR="00586DFE" w:rsidRPr="00EA0585" w:rsidRDefault="00586DFE" w:rsidP="00DF72C6">
      <w:pPr>
        <w:jc w:val="both"/>
        <w:rPr>
          <w:sz w:val="24"/>
          <w:szCs w:val="24"/>
        </w:rPr>
      </w:pPr>
      <w:r w:rsidRPr="00EA0585">
        <w:t>1.6</w:t>
      </w:r>
      <w:r w:rsidRPr="00DF72C6">
        <w:rPr>
          <w:i/>
        </w:rPr>
        <w:t>. Свидетельство о государственн</w:t>
      </w:r>
      <w:r w:rsidR="00DF72C6">
        <w:rPr>
          <w:i/>
        </w:rPr>
        <w:t>ой аккредитации</w:t>
      </w:r>
      <w:r w:rsidRPr="00DF72C6">
        <w:rPr>
          <w:i/>
        </w:rPr>
        <w:t xml:space="preserve">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07"/>
        <w:gridCol w:w="1889"/>
        <w:gridCol w:w="2260"/>
      </w:tblGrid>
      <w:tr w:rsidR="00586DFE" w:rsidRPr="007A3855" w:rsidTr="00EA0585">
        <w:trPr>
          <w:trHeight w:val="197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DF72C6">
            <w:pPr>
              <w:jc w:val="both"/>
            </w:pPr>
            <w:r w:rsidRPr="00EA0585"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DF72C6">
            <w:pPr>
              <w:jc w:val="both"/>
            </w:pPr>
            <w:r w:rsidRPr="00EA0585"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DF72C6">
            <w:pPr>
              <w:jc w:val="both"/>
            </w:pPr>
            <w:r w:rsidRPr="00EA0585">
              <w:t>Дата выдачи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586DFE" w:rsidP="00DF72C6">
            <w:pPr>
              <w:jc w:val="both"/>
            </w:pPr>
            <w:r w:rsidRPr="00EA0585">
              <w:t>Срок окончания</w:t>
            </w:r>
          </w:p>
        </w:tc>
      </w:tr>
      <w:tr w:rsidR="00BB6477" w:rsidRPr="007A3855" w:rsidTr="00EA0585">
        <w:trPr>
          <w:trHeight w:val="206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EA0585" w:rsidRDefault="00BB6477" w:rsidP="00BB6477">
            <w:pPr>
              <w:jc w:val="both"/>
            </w:pPr>
            <w:r w:rsidRPr="00EA0585">
              <w:t xml:space="preserve">Свидетельство о государственной аккредитации </w:t>
            </w:r>
            <w:r>
              <w:t>№ 08-14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4454CB" w:rsidP="00BB6477">
            <w:pPr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  <w:lang w:val="en-US"/>
              </w:rPr>
              <w:t>51А01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4454CB" w:rsidP="00BB64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 июня 2016г.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4454CB" w:rsidP="00BB6477">
            <w:pPr>
              <w:jc w:val="both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 июня 2028</w:t>
            </w:r>
            <w:r w:rsidR="00BB6477" w:rsidRPr="003A38BF">
              <w:rPr>
                <w:sz w:val="24"/>
                <w:szCs w:val="24"/>
              </w:rPr>
              <w:t>г.</w:t>
            </w:r>
          </w:p>
        </w:tc>
      </w:tr>
      <w:tr w:rsidR="00BB6477" w:rsidRPr="007A3855" w:rsidTr="00EA0585">
        <w:trPr>
          <w:trHeight w:val="206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EA0585" w:rsidRDefault="00BB6477" w:rsidP="00BB6477">
            <w:pPr>
              <w:jc w:val="both"/>
            </w:pPr>
            <w:r w:rsidRPr="00EA0585"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5" w:rsidRDefault="006C56B5" w:rsidP="00B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BB6477" w:rsidRPr="00DF72C6" w:rsidRDefault="006C56B5" w:rsidP="00BB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51А01 №0000139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6C56B5" w:rsidP="00BB6477">
            <w:pPr>
              <w:jc w:val="both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01.06.2016г.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6C56B5" w:rsidP="00BB6477">
            <w:pPr>
              <w:jc w:val="both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 июня 2028г.</w:t>
            </w:r>
          </w:p>
        </w:tc>
      </w:tr>
      <w:tr w:rsidR="00BB6477" w:rsidRPr="007A3855" w:rsidTr="00EA0585">
        <w:trPr>
          <w:trHeight w:val="206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EA0585" w:rsidRDefault="00BB6477" w:rsidP="00BB6477">
            <w:pPr>
              <w:jc w:val="both"/>
            </w:pPr>
            <w:r w:rsidRPr="00EA0585">
              <w:t xml:space="preserve">2.Основное общее образование: общеобразовательная программа </w:t>
            </w:r>
            <w:r>
              <w:t>основного общего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5" w:rsidRDefault="006C56B5" w:rsidP="006C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BB6477" w:rsidRPr="006C56B5" w:rsidRDefault="006C56B5" w:rsidP="006C5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51А01 №0000139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6C56B5" w:rsidP="00BB6477">
            <w:pPr>
              <w:jc w:val="center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01.06.2016г.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7" w:rsidRPr="003A38BF" w:rsidRDefault="006C56B5" w:rsidP="00BB6477">
            <w:pPr>
              <w:jc w:val="center"/>
              <w:rPr>
                <w:sz w:val="24"/>
                <w:szCs w:val="24"/>
              </w:rPr>
            </w:pPr>
            <w:r w:rsidRPr="003A38BF">
              <w:rPr>
                <w:sz w:val="24"/>
                <w:szCs w:val="24"/>
              </w:rPr>
              <w:t>01 июня 2028г.</w:t>
            </w:r>
          </w:p>
        </w:tc>
      </w:tr>
    </w:tbl>
    <w:p w:rsidR="00586DFE" w:rsidRPr="00465028" w:rsidRDefault="00586DFE" w:rsidP="00EA0585">
      <w:pPr>
        <w:spacing w:before="100" w:beforeAutospacing="1" w:after="100" w:afterAutospacing="1"/>
        <w:jc w:val="both"/>
        <w:rPr>
          <w:i/>
        </w:rPr>
      </w:pPr>
      <w:r w:rsidRPr="00EA0585">
        <w:t xml:space="preserve">1.7. </w:t>
      </w:r>
      <w:r w:rsidRPr="00465028">
        <w:rPr>
          <w:i/>
        </w:rPr>
        <w:t>Директор образовательного учреждения (Ф.И.О. полностью)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A0585" w:rsidRDefault="00EA0585" w:rsidP="00EA0585">
            <w:pPr>
              <w:spacing w:before="100" w:beforeAutospacing="1" w:after="100" w:afterAutospacing="1"/>
              <w:jc w:val="both"/>
            </w:pPr>
            <w:r>
              <w:t>Клюшник Оксана Леонидовна</w:t>
            </w:r>
          </w:p>
        </w:tc>
      </w:tr>
    </w:tbl>
    <w:p w:rsidR="00586DFE" w:rsidRPr="005C2DF0" w:rsidRDefault="00586DFE" w:rsidP="00294F3E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7A3855">
        <w:rPr>
          <w:sz w:val="16"/>
          <w:szCs w:val="16"/>
        </w:rPr>
        <w:t> </w:t>
      </w:r>
      <w:r w:rsidRPr="00EA0585">
        <w:t xml:space="preserve">1.8. </w:t>
      </w:r>
      <w:r w:rsidRPr="005C2DF0">
        <w:rPr>
          <w:i/>
        </w:rPr>
        <w:t xml:space="preserve">Заместители директора ОУ по направлениям (Ф.И.О. полностью)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Образцова Елена Вячеславовна, заместитель директора по учебно-воспитательной работе</w:t>
            </w:r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9F0E0B" w:rsidP="00EA0585">
            <w:pPr>
              <w:spacing w:before="100" w:beforeAutospacing="1" w:after="100" w:afterAutospacing="1"/>
              <w:jc w:val="both"/>
            </w:pPr>
            <w:proofErr w:type="spellStart"/>
            <w:r>
              <w:t>Лоханкова</w:t>
            </w:r>
            <w:proofErr w:type="spellEnd"/>
            <w:r>
              <w:t xml:space="preserve"> Татьяна Вениаминовна, заместитель директора по учебно-воспитательной работе</w:t>
            </w:r>
          </w:p>
        </w:tc>
      </w:tr>
    </w:tbl>
    <w:p w:rsidR="000B638B" w:rsidRDefault="00026319" w:rsidP="00F93C9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F93C9F" w:rsidRPr="00F37843" w:rsidRDefault="003A38BF" w:rsidP="00F93C9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93C9F" w:rsidRPr="00F37843">
        <w:rPr>
          <w:shd w:val="clear" w:color="auto" w:fill="FFFFFF"/>
        </w:rPr>
        <w:t>Общее управление школой ос</w:t>
      </w:r>
      <w:r w:rsidR="00F93C9F">
        <w:rPr>
          <w:shd w:val="clear" w:color="auto" w:fill="FFFFFF"/>
        </w:rPr>
        <w:t>уществляет директор МБОУ «Североморская школа полного дня»</w:t>
      </w:r>
      <w:r w:rsidR="00F93C9F" w:rsidRPr="00F37843">
        <w:rPr>
          <w:shd w:val="clear" w:color="auto" w:fill="FFFFFF"/>
        </w:rPr>
        <w:t xml:space="preserve"> в соответствии с действующим законодательством. </w:t>
      </w:r>
    </w:p>
    <w:p w:rsidR="00F93C9F" w:rsidRPr="00F37843" w:rsidRDefault="00F93C9F" w:rsidP="00F93C9F">
      <w:pPr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Органы </w:t>
      </w:r>
      <w:proofErr w:type="gramStart"/>
      <w:r w:rsidRPr="00F37843">
        <w:rPr>
          <w:shd w:val="clear" w:color="auto" w:fill="FFFFFF"/>
        </w:rPr>
        <w:t>управления  образовательным</w:t>
      </w:r>
      <w:proofErr w:type="gramEnd"/>
      <w:r w:rsidRPr="00F37843">
        <w:rPr>
          <w:shd w:val="clear" w:color="auto" w:fill="FFFFFF"/>
        </w:rPr>
        <w:t xml:space="preserve"> учреждением:</w:t>
      </w:r>
    </w:p>
    <w:p w:rsidR="00F93C9F" w:rsidRPr="00F37843" w:rsidRDefault="00F93C9F" w:rsidP="00F93C9F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Общее </w:t>
      </w:r>
      <w:proofErr w:type="gramStart"/>
      <w:r>
        <w:rPr>
          <w:shd w:val="clear" w:color="auto" w:fill="FFFFFF"/>
        </w:rPr>
        <w:t xml:space="preserve">собрание </w:t>
      </w:r>
      <w:r w:rsidRPr="00F37843">
        <w:rPr>
          <w:shd w:val="clear" w:color="auto" w:fill="FFFFFF"/>
        </w:rPr>
        <w:t xml:space="preserve"> коллектива</w:t>
      </w:r>
      <w:proofErr w:type="gramEnd"/>
      <w:r w:rsidRPr="00F37843">
        <w:rPr>
          <w:shd w:val="clear" w:color="auto" w:fill="FFFFFF"/>
        </w:rPr>
        <w:t xml:space="preserve"> школы</w:t>
      </w:r>
    </w:p>
    <w:p w:rsidR="00F93C9F" w:rsidRPr="00F37843" w:rsidRDefault="00F93C9F" w:rsidP="00F93C9F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Педагогический совет </w:t>
      </w:r>
    </w:p>
    <w:p w:rsidR="00F93C9F" w:rsidRPr="00F93C9F" w:rsidRDefault="00F93C9F" w:rsidP="00F93C9F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Совет школа</w:t>
      </w:r>
    </w:p>
    <w:p w:rsidR="00AB55B6" w:rsidRDefault="00F93C9F" w:rsidP="00AB55B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Все перечисленные структуры совместными усилиями решают основные задачи образовательного учреждения и со</w:t>
      </w:r>
      <w:r w:rsidR="004B789F">
        <w:rPr>
          <w:shd w:val="clear" w:color="auto" w:fill="FFFFFF"/>
        </w:rPr>
        <w:t xml:space="preserve">ответствуют Уставу </w:t>
      </w:r>
      <w:r>
        <w:rPr>
          <w:shd w:val="clear" w:color="auto" w:fill="FFFFFF"/>
        </w:rPr>
        <w:t>МБОУ «Североморская школа полного дня»</w:t>
      </w:r>
      <w:r w:rsidRPr="00F37843">
        <w:rPr>
          <w:shd w:val="clear" w:color="auto" w:fill="FFFFFF"/>
        </w:rPr>
        <w:t>.</w:t>
      </w:r>
    </w:p>
    <w:p w:rsidR="00D90AB6" w:rsidRDefault="00F93C9F" w:rsidP="00D90AB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D90AB6" w:rsidRDefault="00D90AB6" w:rsidP="00D90AB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</w:p>
    <w:p w:rsidR="00586DFE" w:rsidRPr="00D90AB6" w:rsidRDefault="00586DFE" w:rsidP="00D90AB6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bookmarkStart w:id="0" w:name="_GoBack"/>
      <w:bookmarkEnd w:id="0"/>
      <w:r w:rsidRPr="007A3855">
        <w:rPr>
          <w:b/>
          <w:sz w:val="24"/>
          <w:szCs w:val="24"/>
        </w:rPr>
        <w:lastRenderedPageBreak/>
        <w:t>РАЗДЕЛ 2. ОРГАНИЗАЦИЯ И СОДЕРЖАНИЕ ОБРАЗОВАТЕЛЬНОГО ПРОЦЕССА</w:t>
      </w:r>
    </w:p>
    <w:p w:rsidR="00586DFE" w:rsidRPr="00294F3E" w:rsidRDefault="00586DFE" w:rsidP="005C2DF0">
      <w:pPr>
        <w:jc w:val="both"/>
        <w:rPr>
          <w:sz w:val="24"/>
          <w:szCs w:val="24"/>
        </w:rPr>
      </w:pPr>
      <w:r w:rsidRPr="007A3855">
        <w:rPr>
          <w:b/>
          <w:sz w:val="24"/>
          <w:szCs w:val="24"/>
        </w:rPr>
        <w:t> </w:t>
      </w:r>
      <w:r w:rsidRPr="00294F3E">
        <w:t xml:space="preserve">2.1.        </w:t>
      </w:r>
      <w:r w:rsidRPr="005C2DF0">
        <w:rPr>
          <w:i/>
        </w:rPr>
        <w:t>Контингент обучающихся и его структура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611"/>
        <w:gridCol w:w="2337"/>
        <w:gridCol w:w="2469"/>
      </w:tblGrid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F94DDB">
            <w:proofErr w:type="gramStart"/>
            <w:r>
              <w:t>К</w:t>
            </w:r>
            <w:r w:rsidRPr="00294F3E">
              <w:t>лассы</w:t>
            </w:r>
            <w:r>
              <w:t>,</w:t>
            </w:r>
            <w:r w:rsidR="00F94DDB">
              <w:t xml:space="preserve"> </w:t>
            </w:r>
            <w:r>
              <w:t xml:space="preserve"> классы</w:t>
            </w:r>
            <w:proofErr w:type="gramEnd"/>
            <w:r>
              <w:t>-комплекты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5C2DF0">
            <w:pPr>
              <w:jc w:val="both"/>
            </w:pPr>
            <w:proofErr w:type="gramStart"/>
            <w:r w:rsidRPr="00294F3E">
              <w:t>кол</w:t>
            </w:r>
            <w:proofErr w:type="gramEnd"/>
            <w:r w:rsidRPr="00294F3E">
              <w:t>-во классов</w:t>
            </w:r>
            <w:r w:rsidR="00125E0A">
              <w:t>-комплектов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5C2DF0">
            <w:pPr>
              <w:jc w:val="both"/>
            </w:pPr>
            <w:proofErr w:type="gramStart"/>
            <w:r>
              <w:t>из</w:t>
            </w:r>
            <w:proofErr w:type="gramEnd"/>
            <w:r>
              <w:t xml:space="preserve"> них с  ОВЗ</w:t>
            </w:r>
            <w:r w:rsidRPr="00294F3E"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5C2DF0">
            <w:pPr>
              <w:jc w:val="both"/>
            </w:pPr>
            <w:proofErr w:type="gramStart"/>
            <w:r w:rsidRPr="00294F3E">
              <w:t>кол</w:t>
            </w:r>
            <w:proofErr w:type="gramEnd"/>
            <w:r w:rsidRPr="00294F3E">
              <w:t>-во обучающихся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 w:rsidRPr="00DB62E7">
              <w:t>1</w:t>
            </w:r>
            <w:r>
              <w:t xml:space="preserve"> </w:t>
            </w:r>
            <w:r w:rsidRPr="00DB62E7">
              <w:t xml:space="preserve">классы </w:t>
            </w:r>
            <w: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5C2DF0">
            <w:pPr>
              <w:jc w:val="both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5C2DF0">
            <w:pPr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5C2DF0">
            <w:pPr>
              <w:jc w:val="both"/>
            </w:pPr>
            <w:r w:rsidRPr="00FB73E2">
              <w:t>28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 xml:space="preserve">2 </w:t>
            </w:r>
            <w:r w:rsidRPr="004F4E55">
              <w:t xml:space="preserve">классы 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5C2DF0">
            <w:pPr>
              <w:jc w:val="both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5C2DF0">
            <w:pPr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5C2DF0">
            <w:pPr>
              <w:jc w:val="both"/>
            </w:pPr>
            <w:r w:rsidRPr="00FB73E2">
              <w:t>15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>3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5C2DF0">
            <w:pPr>
              <w:jc w:val="both"/>
            </w:pPr>
            <w:r>
              <w:t>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5C2DF0">
            <w:pPr>
              <w:jc w:val="both"/>
            </w:pPr>
            <w:r w:rsidRPr="00FB73E2">
              <w:t>16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>4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A442A" w:rsidP="005C2DF0">
            <w:pPr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5C2DF0">
            <w:pPr>
              <w:jc w:val="both"/>
            </w:pPr>
            <w:r w:rsidRPr="00FB73E2">
              <w:t>25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294F3E">
              <w:rPr>
                <w:i/>
              </w:rPr>
              <w:t>Всего в начальной школе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4007A3" w:rsidRDefault="00FB73E2" w:rsidP="00EA0585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07A3">
              <w:rPr>
                <w:i/>
              </w:rPr>
              <w:t>84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5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EA0585">
            <w:pPr>
              <w:spacing w:before="100" w:beforeAutospacing="1" w:after="100" w:afterAutospacing="1"/>
              <w:jc w:val="both"/>
            </w:pPr>
            <w:r w:rsidRPr="00FB73E2">
              <w:t>22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6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F94DDB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EA0585">
            <w:pPr>
              <w:spacing w:before="100" w:beforeAutospacing="1" w:after="100" w:afterAutospacing="1"/>
              <w:jc w:val="both"/>
            </w:pPr>
            <w:r w:rsidRPr="00FB73E2">
              <w:t>24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7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EA0585">
            <w:pPr>
              <w:spacing w:before="100" w:beforeAutospacing="1" w:after="100" w:afterAutospacing="1"/>
              <w:jc w:val="both"/>
            </w:pPr>
            <w:r w:rsidRPr="00FB73E2">
              <w:t>7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8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F94DDB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FB73E2" w:rsidRDefault="00FB73E2" w:rsidP="00EA0585">
            <w:pPr>
              <w:spacing w:before="100" w:beforeAutospacing="1" w:after="100" w:afterAutospacing="1"/>
              <w:jc w:val="both"/>
            </w:pPr>
            <w:r w:rsidRPr="00FB73E2">
              <w:t>9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9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125E0A" w:rsidRDefault="00FB73E2" w:rsidP="00EA0585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FB73E2">
              <w:t>9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294F3E">
              <w:rPr>
                <w:i/>
              </w:rPr>
              <w:t>Всего в основной школе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4007A3" w:rsidRDefault="00FB73E2" w:rsidP="00EA0585">
            <w:pPr>
              <w:spacing w:before="100" w:beforeAutospacing="1" w:after="100" w:afterAutospacing="1"/>
              <w:jc w:val="both"/>
              <w:rPr>
                <w:i/>
                <w:color w:val="FF0000"/>
              </w:rPr>
            </w:pPr>
            <w:r w:rsidRPr="004007A3">
              <w:rPr>
                <w:i/>
              </w:rPr>
              <w:t>71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10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125E0A" w:rsidRDefault="00FB73E2" w:rsidP="00EA0585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FB73E2">
              <w:t>12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</w:pPr>
            <w:r w:rsidRPr="00294F3E">
              <w:t>11</w:t>
            </w:r>
            <w:r w:rsidR="00F94DDB">
              <w:t xml:space="preserve"> классы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125E0A" w:rsidRDefault="00FB73E2" w:rsidP="00EA0585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FB73E2">
              <w:t>9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294F3E">
              <w:rPr>
                <w:i/>
              </w:rPr>
              <w:t>Всего в старшей школе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D34236" w:rsidP="00EA058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4007A3" w:rsidRDefault="00EA7E7A" w:rsidP="00EA0585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4007A3">
              <w:rPr>
                <w:i/>
              </w:rPr>
              <w:t>21</w:t>
            </w:r>
          </w:p>
        </w:tc>
      </w:tr>
      <w:tr w:rsidR="00294F3E" w:rsidRPr="00294F3E" w:rsidTr="00294F3E">
        <w:trPr>
          <w:trHeight w:val="1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294F3E" w:rsidP="00EA0585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94F3E">
              <w:rPr>
                <w:b/>
                <w:i/>
              </w:rPr>
              <w:t>ИТОГО по ОУ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A413C9" w:rsidRDefault="00A413C9" w:rsidP="00EA058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14</w:t>
            </w:r>
            <w:r w:rsidR="00125E0A">
              <w:rPr>
                <w:sz w:val="22"/>
                <w:szCs w:val="22"/>
              </w:rPr>
              <w:t xml:space="preserve"> из них классов-комплектов - 5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294F3E" w:rsidRDefault="00125E0A" w:rsidP="00EA0585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3E" w:rsidRPr="004007A3" w:rsidRDefault="004007A3" w:rsidP="00EA05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007A3">
              <w:rPr>
                <w:b/>
              </w:rPr>
              <w:t>176</w:t>
            </w:r>
          </w:p>
        </w:tc>
      </w:tr>
    </w:tbl>
    <w:p w:rsidR="00D4773F" w:rsidRDefault="00D4773F" w:rsidP="00D4773F">
      <w:pPr>
        <w:tabs>
          <w:tab w:val="left" w:pos="975"/>
        </w:tabs>
        <w:jc w:val="both"/>
        <w:rPr>
          <w:b/>
        </w:rPr>
      </w:pPr>
    </w:p>
    <w:p w:rsidR="00586DFE" w:rsidRPr="00D4773F" w:rsidRDefault="00586DFE" w:rsidP="00D4773F">
      <w:pPr>
        <w:tabs>
          <w:tab w:val="left" w:pos="975"/>
        </w:tabs>
        <w:jc w:val="both"/>
        <w:rPr>
          <w:i/>
        </w:rPr>
      </w:pPr>
      <w:r w:rsidRPr="00294F3E">
        <w:rPr>
          <w:b/>
        </w:rPr>
        <w:t> </w:t>
      </w:r>
      <w:r w:rsidRPr="00294F3E">
        <w:t xml:space="preserve">2.2.        </w:t>
      </w:r>
      <w:r w:rsidRPr="00D4773F">
        <w:rPr>
          <w:i/>
        </w:rPr>
        <w:t>А</w:t>
      </w:r>
      <w:r w:rsidR="00294F3E" w:rsidRPr="00D4773F">
        <w:rPr>
          <w:i/>
        </w:rPr>
        <w:t>нализ образовательной программы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41"/>
      </w:tblGrid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D4773F">
            <w:pPr>
              <w:tabs>
                <w:tab w:val="left" w:pos="299"/>
              </w:tabs>
              <w:ind w:left="18"/>
              <w:jc w:val="both"/>
            </w:pPr>
            <w:r w:rsidRPr="00294F3E">
              <w:rPr>
                <w:b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D4773F">
            <w:pPr>
              <w:tabs>
                <w:tab w:val="left" w:pos="299"/>
              </w:tabs>
              <w:ind w:left="18"/>
              <w:jc w:val="both"/>
            </w:pPr>
            <w:r w:rsidRPr="00294F3E">
              <w:rPr>
                <w:b/>
              </w:rPr>
              <w:t>Краткая характеристика показателей</w:t>
            </w:r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D4773F">
            <w:pPr>
              <w:tabs>
                <w:tab w:val="left" w:pos="299"/>
              </w:tabs>
              <w:ind w:left="18" w:hanging="18"/>
              <w:jc w:val="both"/>
            </w:pPr>
            <w:r w:rsidRPr="00294F3E">
              <w:t>1.    Наличие структурных элементов: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hanging="113"/>
              <w:jc w:val="both"/>
            </w:pPr>
            <w:proofErr w:type="gramStart"/>
            <w:r w:rsidRPr="00294F3E">
              <w:t>пояснительная</w:t>
            </w:r>
            <w:proofErr w:type="gramEnd"/>
            <w:r w:rsidRPr="00294F3E">
              <w:t xml:space="preserve">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D4773F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left="-113" w:hanging="113"/>
              <w:jc w:val="both"/>
            </w:pPr>
            <w:proofErr w:type="gramStart"/>
            <w:r w:rsidRPr="00294F3E">
              <w:t>учебный</w:t>
            </w:r>
            <w:proofErr w:type="gramEnd"/>
            <w:r w:rsidRPr="00294F3E">
              <w:t xml:space="preserve">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left="-113"/>
              <w:jc w:val="both"/>
            </w:pPr>
            <w:proofErr w:type="gramStart"/>
            <w:r w:rsidRPr="00294F3E">
              <w:t>индивидуальные</w:t>
            </w:r>
            <w:proofErr w:type="gramEnd"/>
            <w:r w:rsidRPr="00294F3E">
              <w:t xml:space="preserve"> учебные планы обучающихся </w:t>
            </w:r>
            <w:r w:rsidRPr="00294F3E">
              <w:rPr>
                <w:color w:val="000000"/>
              </w:rPr>
              <w:t>(обучение на дому)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hanging="113"/>
              <w:jc w:val="both"/>
            </w:pPr>
            <w:proofErr w:type="gramStart"/>
            <w:r w:rsidRPr="00294F3E">
              <w:t>программа</w:t>
            </w:r>
            <w:proofErr w:type="gramEnd"/>
            <w:r w:rsidRPr="00294F3E">
              <w:t xml:space="preserve">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hanging="113"/>
              <w:jc w:val="both"/>
            </w:pPr>
            <w:proofErr w:type="gramStart"/>
            <w:r w:rsidRPr="00294F3E">
              <w:t>рабочие</w:t>
            </w:r>
            <w:proofErr w:type="gramEnd"/>
            <w:r w:rsidRPr="00294F3E">
              <w:t xml:space="preserve">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294F3E" w:rsidP="006846C5">
            <w:pPr>
              <w:ind w:hanging="113"/>
              <w:jc w:val="both"/>
            </w:pPr>
            <w:proofErr w:type="gramStart"/>
            <w:r>
              <w:t>рабочие</w:t>
            </w:r>
            <w:proofErr w:type="gramEnd"/>
            <w:r>
              <w:t xml:space="preserve"> программы</w:t>
            </w:r>
            <w:r w:rsidR="00586DFE" w:rsidRPr="00294F3E">
              <w:t xml:space="preserve"> факультативных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hanging="113"/>
              <w:jc w:val="both"/>
            </w:pPr>
            <w:proofErr w:type="gramStart"/>
            <w:r w:rsidRPr="00294F3E">
              <w:t>программы</w:t>
            </w:r>
            <w:proofErr w:type="gramEnd"/>
            <w:r w:rsidRPr="00294F3E">
              <w:t xml:space="preserve">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6846C5" w:rsidP="006846C5">
            <w:pPr>
              <w:ind w:left="-113"/>
              <w:jc w:val="both"/>
            </w:pPr>
            <w:proofErr w:type="gramStart"/>
            <w:r>
              <w:t>индивидуальные</w:t>
            </w:r>
            <w:proofErr w:type="gramEnd"/>
            <w:r>
              <w:t xml:space="preserve"> образовательные </w:t>
            </w:r>
            <w:r w:rsidR="00586DFE" w:rsidRPr="00294F3E">
              <w:t>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8E30EF" w:rsidP="00EA0585">
            <w:pPr>
              <w:jc w:val="both"/>
            </w:pPr>
            <w:proofErr w:type="gramStart"/>
            <w:r>
              <w:rPr>
                <w:color w:val="000000"/>
              </w:rPr>
              <w:t>нет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hanging="113"/>
              <w:jc w:val="both"/>
            </w:pPr>
            <w:proofErr w:type="gramStart"/>
            <w:r w:rsidRPr="00294F3E">
              <w:t>утвержденный</w:t>
            </w:r>
            <w:proofErr w:type="gramEnd"/>
            <w:r w:rsidRPr="00294F3E">
              <w:t xml:space="preserve"> список учебников в соответствии с перечнем учебников рекомендованных и допущенных </w:t>
            </w:r>
            <w:r w:rsidRPr="00294F3E">
              <w:lastRenderedPageBreak/>
              <w:t>Министерством  образо</w:t>
            </w:r>
            <w:r w:rsidR="00294F3E">
              <w:t>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lastRenderedPageBreak/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9B24E7">
            <w:pPr>
              <w:jc w:val="both"/>
            </w:pPr>
            <w:proofErr w:type="gramStart"/>
            <w:r w:rsidRPr="00294F3E">
              <w:lastRenderedPageBreak/>
              <w:t>описание</w:t>
            </w:r>
            <w:proofErr w:type="gramEnd"/>
            <w:r w:rsidRPr="00294F3E">
              <w:t xml:space="preserve"> </w:t>
            </w:r>
            <w:proofErr w:type="spellStart"/>
            <w:r w:rsidRPr="00294F3E">
              <w:t>обеспеченнности</w:t>
            </w:r>
            <w:proofErr w:type="spellEnd"/>
            <w:r w:rsidRPr="00294F3E"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spacing w:before="100" w:beforeAutospacing="1"/>
              <w:jc w:val="both"/>
              <w:rPr>
                <w:i/>
              </w:rPr>
            </w:pPr>
            <w:r w:rsidRPr="008E30EF">
              <w:rPr>
                <w:i/>
              </w:rPr>
              <w:t>ФГОС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9B24E7">
            <w:pPr>
              <w:jc w:val="both"/>
            </w:pPr>
            <w:proofErr w:type="gramStart"/>
            <w:r w:rsidRPr="00294F3E">
              <w:t>целевой</w:t>
            </w:r>
            <w:proofErr w:type="gramEnd"/>
            <w:r w:rsidRPr="00294F3E">
              <w:t xml:space="preserve">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9B24E7">
            <w:pPr>
              <w:jc w:val="both"/>
            </w:pPr>
            <w:proofErr w:type="gramStart"/>
            <w:r w:rsidRPr="00294F3E">
              <w:t>содержательный</w:t>
            </w:r>
            <w:proofErr w:type="gramEnd"/>
            <w:r w:rsidRPr="00294F3E">
              <w:t xml:space="preserve">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9B24E7">
            <w:pPr>
              <w:jc w:val="both"/>
            </w:pPr>
            <w:proofErr w:type="gramStart"/>
            <w:r w:rsidRPr="00294F3E">
              <w:t>организационный</w:t>
            </w:r>
            <w:proofErr w:type="gramEnd"/>
            <w:r w:rsidRPr="00294F3E">
              <w:t xml:space="preserve">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8E30EF" w:rsidRDefault="00586DFE" w:rsidP="00EA0585">
            <w:pPr>
              <w:jc w:val="both"/>
            </w:pPr>
            <w:proofErr w:type="gramStart"/>
            <w:r w:rsidRPr="008E30EF">
              <w:t>да</w:t>
            </w:r>
            <w:proofErr w:type="gramEnd"/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tabs>
                <w:tab w:val="left" w:pos="299"/>
              </w:tabs>
              <w:ind w:left="18" w:hanging="18"/>
              <w:jc w:val="both"/>
            </w:pPr>
            <w:r w:rsidRPr="00294F3E">
              <w:t>2</w:t>
            </w:r>
            <w:r w:rsidR="004007A3">
              <w:t>.    Соответствие содержания образовательной программы ФКГОС, ФГОС НОО, ФГОС ООО</w:t>
            </w:r>
            <w:r w:rsidR="008E30EF">
              <w:t xml:space="preserve">, виду, </w:t>
            </w:r>
            <w:r w:rsidRPr="00294F3E">
              <w:t>целям, особенностям ОУ: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8E30EF" w:rsidP="008E30EF">
            <w:pPr>
              <w:jc w:val="both"/>
            </w:pPr>
            <w:r>
              <w:t xml:space="preserve">Наличие </w:t>
            </w:r>
            <w:r w:rsidR="00586DFE" w:rsidRPr="00294F3E">
              <w:t xml:space="preserve">целей и задач образовательной деятельности ОУ и их конкретизация в соответствии с требованиями </w:t>
            </w:r>
            <w:r>
              <w:t>ФГОС</w:t>
            </w:r>
            <w:r w:rsidR="00586DFE" w:rsidRPr="00294F3E">
              <w:t>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8E30EF" w:rsidP="008E30EF">
            <w:pPr>
              <w:tabs>
                <w:tab w:val="left" w:pos="350"/>
              </w:tabs>
              <w:suppressAutoHyphens/>
              <w:snapToGrid w:val="0"/>
              <w:jc w:val="both"/>
            </w:pPr>
            <w:r w:rsidRPr="00D4773F">
              <w:rPr>
                <w:b/>
                <w:i/>
              </w:rPr>
              <w:t xml:space="preserve">Задача </w:t>
            </w:r>
            <w:r w:rsidR="00586DFE" w:rsidRPr="00D4773F">
              <w:rPr>
                <w:i/>
              </w:rPr>
              <w:t>ОУ</w:t>
            </w:r>
            <w:r w:rsidR="00586DFE" w:rsidRPr="00294F3E">
              <w:t xml:space="preserve"> состоит в </w:t>
            </w:r>
            <w:proofErr w:type="gramStart"/>
            <w:r w:rsidR="00586DFE" w:rsidRPr="00294F3E">
              <w:t>создании  образовательного</w:t>
            </w:r>
            <w:proofErr w:type="gramEnd"/>
            <w:r w:rsidR="00586DFE" w:rsidRPr="00294F3E">
              <w:t xml:space="preserve">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586DFE" w:rsidRPr="00294F3E" w:rsidRDefault="00586DFE" w:rsidP="008E30EF">
            <w:pPr>
              <w:tabs>
                <w:tab w:val="left" w:pos="350"/>
              </w:tabs>
              <w:suppressAutoHyphens/>
              <w:snapToGrid w:val="0"/>
              <w:ind w:left="67"/>
              <w:jc w:val="both"/>
            </w:pPr>
            <w:r w:rsidRPr="00294F3E">
              <w:rPr>
                <w:b/>
              </w:rPr>
              <w:t>Цели:</w:t>
            </w:r>
            <w:r w:rsidR="008E30EF">
              <w:rPr>
                <w:b/>
              </w:rPr>
              <w:t xml:space="preserve"> </w:t>
            </w:r>
            <w:r w:rsidR="008E30EF">
              <w:t>1.</w:t>
            </w:r>
            <w:r w:rsidRPr="00294F3E">
              <w:rPr>
                <w:b/>
                <w:i/>
              </w:rPr>
              <w:t xml:space="preserve"> </w:t>
            </w:r>
            <w:r w:rsidR="008E30EF">
              <w:t>П</w:t>
            </w:r>
            <w:r w:rsidRPr="00294F3E">
              <w:t>овышение качества и досту</w:t>
            </w:r>
            <w:r w:rsidR="006846C5">
              <w:t>пности образования в школе</w:t>
            </w:r>
            <w:r w:rsidRPr="00294F3E">
              <w:t>.</w:t>
            </w:r>
          </w:p>
          <w:p w:rsidR="008E30EF" w:rsidRDefault="00586DFE" w:rsidP="008E30EF">
            <w:pPr>
              <w:ind w:left="67"/>
              <w:jc w:val="both"/>
            </w:pPr>
            <w:r w:rsidRPr="00294F3E">
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</w:t>
            </w:r>
            <w:r w:rsidR="008E30EF">
              <w:t>ума.</w:t>
            </w:r>
          </w:p>
          <w:p w:rsidR="00672E62" w:rsidRPr="00672E62" w:rsidRDefault="00672E62" w:rsidP="008E30EF">
            <w:pPr>
              <w:ind w:left="67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8E30EF" w:rsidRDefault="00672E62" w:rsidP="008E30EF">
            <w:pPr>
              <w:ind w:left="67"/>
              <w:jc w:val="both"/>
            </w:pPr>
            <w:r>
              <w:t>1</w:t>
            </w:r>
            <w:r w:rsidR="008E30EF">
              <w:t>.</w:t>
            </w:r>
            <w:r w:rsidR="00586DFE" w:rsidRPr="00294F3E">
              <w:t>Создание условий организации образовательного процесса для успешного освоения федеральных стандартов нового поколения.</w:t>
            </w:r>
          </w:p>
          <w:p w:rsidR="008E30EF" w:rsidRDefault="00672E62" w:rsidP="008E30EF">
            <w:pPr>
              <w:ind w:left="67"/>
              <w:jc w:val="both"/>
            </w:pPr>
            <w:r>
              <w:t>2</w:t>
            </w:r>
            <w:r w:rsidR="008E30EF">
              <w:t>.</w:t>
            </w:r>
            <w:r w:rsidR="00586DFE" w:rsidRPr="00294F3E">
              <w:t xml:space="preserve">Организация сетевого взаимодействия с учреждениями системы дополнительного образования, учреждениями культуры, органами </w:t>
            </w:r>
            <w:r w:rsidR="00586DFE" w:rsidRPr="00294F3E">
              <w:lastRenderedPageBreak/>
              <w:t xml:space="preserve">исполнительной власти, в </w:t>
            </w:r>
            <w:proofErr w:type="spellStart"/>
            <w:r w:rsidR="00586DFE" w:rsidRPr="00294F3E">
              <w:t>т.ч</w:t>
            </w:r>
            <w:proofErr w:type="spellEnd"/>
            <w:r w:rsidR="00586DFE" w:rsidRPr="00294F3E">
              <w:t>. на муниципальном</w:t>
            </w:r>
            <w:r w:rsidR="008E30EF">
              <w:t xml:space="preserve"> </w:t>
            </w:r>
            <w:r w:rsidR="00586DFE" w:rsidRPr="00294F3E">
              <w:t>уровне для создания условий повышения уровня образованности учащихся, успешного освоения ими федеральных образовательных стандартов нового поколения.</w:t>
            </w:r>
          </w:p>
          <w:p w:rsidR="008E30EF" w:rsidRDefault="00672E62" w:rsidP="008E30EF">
            <w:pPr>
              <w:ind w:left="67"/>
              <w:jc w:val="both"/>
            </w:pPr>
            <w:r>
              <w:t>3</w:t>
            </w:r>
            <w:r w:rsidR="008E30EF">
              <w:t>.</w:t>
            </w:r>
            <w:r w:rsidR="00586DFE" w:rsidRPr="00294F3E">
              <w:t>Создание условий для развития познавательных, творческих способностей учащихся, выявление и поддержка талантливой молодежи.</w:t>
            </w:r>
          </w:p>
          <w:p w:rsidR="009B2D8C" w:rsidRDefault="00672E62" w:rsidP="009B2D8C">
            <w:pPr>
              <w:ind w:left="67"/>
              <w:jc w:val="both"/>
            </w:pPr>
            <w:r>
              <w:t>4</w:t>
            </w:r>
            <w:r w:rsidR="008E30EF">
              <w:t>.</w:t>
            </w:r>
            <w:r w:rsidR="00586DFE" w:rsidRPr="00294F3E">
      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</w:r>
          </w:p>
          <w:p w:rsidR="009B2D8C" w:rsidRDefault="00672E62" w:rsidP="009B2D8C">
            <w:pPr>
              <w:ind w:left="67"/>
              <w:jc w:val="both"/>
            </w:pPr>
            <w:r>
              <w:t>5</w:t>
            </w:r>
            <w:r w:rsidR="009B2D8C">
              <w:t>.</w:t>
            </w:r>
            <w:r w:rsidR="00586DFE" w:rsidRPr="00294F3E">
              <w:t>Повышение уровня комфортности и технологической оснащен</w:t>
            </w:r>
            <w:r w:rsidR="009B2D8C">
              <w:t xml:space="preserve">ности образовательного процесса в том числе за счет социального </w:t>
            </w:r>
            <w:r w:rsidR="00586DFE" w:rsidRPr="00294F3E">
              <w:t>партнерства с общественными организациями, продуктивного сотрудничества с органами местного самоуправления.</w:t>
            </w:r>
          </w:p>
          <w:p w:rsidR="00586DFE" w:rsidRPr="00294F3E" w:rsidRDefault="00672E62" w:rsidP="00672E62">
            <w:pPr>
              <w:jc w:val="both"/>
            </w:pPr>
            <w:r>
              <w:t>6.</w:t>
            </w:r>
            <w:r w:rsidR="00586DFE" w:rsidRPr="00294F3E">
              <w:t>Укрепление здоровья учащихся.</w:t>
            </w:r>
          </w:p>
          <w:p w:rsidR="00586DFE" w:rsidRPr="00294F3E" w:rsidRDefault="00672E62" w:rsidP="00EA0585">
            <w:pPr>
              <w:tabs>
                <w:tab w:val="left" w:pos="180"/>
                <w:tab w:val="num" w:pos="720"/>
              </w:tabs>
              <w:jc w:val="both"/>
            </w:pPr>
            <w:r>
              <w:rPr>
                <w:rFonts w:eastAsia="Symbol"/>
              </w:rPr>
              <w:t>7</w:t>
            </w:r>
            <w:r w:rsidR="00832429">
              <w:rPr>
                <w:rFonts w:eastAsia="Symbol"/>
              </w:rPr>
              <w:t>.</w:t>
            </w:r>
            <w:r w:rsidR="00832429">
              <w:t>Р</w:t>
            </w:r>
            <w:r w:rsidR="00586DFE" w:rsidRPr="00294F3E">
              <w:t>азвитие способностей каждого обучающегося, формирование творчески мыслящей личности, способной жить и созидать в современном мире;</w:t>
            </w:r>
          </w:p>
          <w:p w:rsidR="00586DFE" w:rsidRPr="00294F3E" w:rsidRDefault="00672E62" w:rsidP="00832429">
            <w:pPr>
              <w:tabs>
                <w:tab w:val="left" w:pos="180"/>
                <w:tab w:val="num" w:pos="720"/>
              </w:tabs>
              <w:jc w:val="both"/>
            </w:pPr>
            <w:r>
              <w:rPr>
                <w:rFonts w:eastAsia="Symbol"/>
              </w:rPr>
              <w:t>8.</w:t>
            </w:r>
            <w:r w:rsidR="00832429">
              <w:t xml:space="preserve">Создание </w:t>
            </w:r>
            <w:r w:rsidR="00586DFE" w:rsidRPr="00294F3E">
              <w:t>условий, благоприятствующих укреплению физического, нравственного и психологического здоровья обучающихся. </w:t>
            </w:r>
          </w:p>
        </w:tc>
      </w:tr>
      <w:tr w:rsidR="00586DFE" w:rsidRPr="007A3855" w:rsidTr="009B24E7">
        <w:trPr>
          <w:trHeight w:val="32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910FB6" w:rsidP="00910FB6">
            <w:pPr>
              <w:jc w:val="both"/>
            </w:pPr>
            <w:r>
              <w:lastRenderedPageBreak/>
              <w:t>Наличие обоснованного</w:t>
            </w:r>
            <w:r w:rsidR="00586DFE" w:rsidRPr="00294F3E">
              <w:t xml:space="preserve"> выбо</w:t>
            </w:r>
            <w:r w:rsidR="007274F3">
              <w:t xml:space="preserve">ра учебных программ, </w:t>
            </w:r>
            <w:r w:rsidR="00586DFE" w:rsidRPr="00294F3E">
              <w:t>программ фа</w:t>
            </w:r>
            <w:r w:rsidR="007274F3">
              <w:t>культативных</w:t>
            </w:r>
            <w:r w:rsidR="00586DFE" w:rsidRPr="00294F3E">
              <w:t xml:space="preserve">, программ дополнительного образования </w:t>
            </w:r>
            <w:r w:rsidR="007274F3">
              <w:t xml:space="preserve">и их соответствие виду, </w:t>
            </w:r>
            <w:r w:rsidR="00586DFE" w:rsidRPr="00294F3E">
              <w:t>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7" w:rsidRDefault="00586DFE" w:rsidP="00EA0585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F9672D">
              <w:rPr>
                <w:color w:val="000000" w:themeColor="text1"/>
              </w:rPr>
              <w:t>Статус ОУ обусловил выбор учебных программ</w:t>
            </w:r>
            <w:r w:rsidR="00D4773F" w:rsidRPr="00F9672D">
              <w:rPr>
                <w:color w:val="000000" w:themeColor="text1"/>
              </w:rPr>
              <w:t>.</w:t>
            </w:r>
            <w:r w:rsidR="009B24E7">
              <w:rPr>
                <w:color w:val="000000" w:themeColor="text1"/>
              </w:rPr>
              <w:t xml:space="preserve">     </w:t>
            </w:r>
          </w:p>
          <w:p w:rsidR="00586DFE" w:rsidRPr="009B24E7" w:rsidRDefault="00586DFE" w:rsidP="00EA0585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94F3E">
              <w:t>Вы</w:t>
            </w:r>
            <w:r w:rsidR="00114D16">
              <w:t xml:space="preserve">бор факультативных </w:t>
            </w:r>
            <w:r w:rsidRPr="00294F3E">
              <w:t>курсов направлен на удовлетворение запроса родителей и уч</w:t>
            </w:r>
            <w:r w:rsidR="00114D16">
              <w:t xml:space="preserve">ащихся. Факультативные </w:t>
            </w:r>
            <w:r w:rsidRPr="00294F3E">
              <w:t>курсы расширяют и у</w:t>
            </w:r>
            <w:r w:rsidR="00114D16">
              <w:t xml:space="preserve">глубляют кругозор учащихся, </w:t>
            </w:r>
            <w:r w:rsidRPr="00294F3E">
              <w:t xml:space="preserve">позволяют систематизировать материал, дают возможность использовать интерактивные методы </w:t>
            </w:r>
            <w:proofErr w:type="gramStart"/>
            <w:r w:rsidRPr="00294F3E">
              <w:t>изучения  наук</w:t>
            </w:r>
            <w:proofErr w:type="gramEnd"/>
            <w:r w:rsidRPr="00294F3E">
              <w:t>.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9B24E7" w:rsidP="009B24E7">
            <w:pPr>
              <w:jc w:val="both"/>
            </w:pPr>
            <w:r>
              <w:lastRenderedPageBreak/>
              <w:t>Н</w:t>
            </w:r>
            <w:r w:rsidR="00586DFE" w:rsidRPr="00294F3E">
              <w:t>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6" w:rsidRDefault="00586DFE" w:rsidP="009B24E7">
            <w:pPr>
              <w:tabs>
                <w:tab w:val="left" w:pos="385"/>
              </w:tabs>
              <w:rPr>
                <w:i/>
              </w:rPr>
            </w:pPr>
            <w:r w:rsidRPr="00114D16">
              <w:rPr>
                <w:b/>
                <w:i/>
              </w:rPr>
              <w:t>1 ступень</w:t>
            </w:r>
          </w:p>
          <w:p w:rsidR="00114D16" w:rsidRDefault="00586DFE" w:rsidP="009B24E7">
            <w:pPr>
              <w:tabs>
                <w:tab w:val="left" w:pos="385"/>
              </w:tabs>
              <w:jc w:val="both"/>
              <w:rPr>
                <w:i/>
              </w:rPr>
            </w:pPr>
            <w:r w:rsidRPr="00294F3E"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</w:t>
            </w:r>
            <w:r w:rsidR="00114D16">
              <w:t xml:space="preserve"> </w:t>
            </w:r>
            <w:proofErr w:type="gramStart"/>
            <w:r w:rsidR="00114D16">
              <w:t>на  базовом</w:t>
            </w:r>
            <w:proofErr w:type="gramEnd"/>
            <w:r w:rsidRPr="00294F3E">
              <w:t xml:space="preserve">, а также осуществлять оценку результатов деятельности обучающихся, педагогов и в </w:t>
            </w:r>
            <w:r w:rsidR="00114D16">
              <w:t>целом сис</w:t>
            </w:r>
            <w:r w:rsidR="006846C5">
              <w:t>темы образования школы</w:t>
            </w:r>
            <w:r w:rsidR="00114D16">
              <w:t>.</w:t>
            </w:r>
            <w:r w:rsidRPr="00294F3E">
              <w:br/>
            </w:r>
            <w:r w:rsidR="009B24E7">
              <w:t xml:space="preserve"> </w:t>
            </w:r>
            <w:r w:rsidRPr="00294F3E">
              <w:t>Создание системы учета индивидуальных образовательных достижений в формате портфолио учащихся нач</w:t>
            </w:r>
            <w:r w:rsidR="006846C5">
              <w:t xml:space="preserve">альной, основной </w:t>
            </w:r>
            <w:r w:rsidRPr="00294F3E">
              <w:t>школы.</w:t>
            </w:r>
          </w:p>
          <w:p w:rsidR="00906A42" w:rsidRDefault="00586DFE" w:rsidP="009B24E7">
            <w:pPr>
              <w:tabs>
                <w:tab w:val="left" w:pos="385"/>
              </w:tabs>
              <w:jc w:val="both"/>
              <w:rPr>
                <w:i/>
              </w:rPr>
            </w:pPr>
            <w:r w:rsidRPr="00294F3E"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</w:r>
            <w:r w:rsidRPr="00294F3E">
              <w:rPr>
                <w:b/>
              </w:rPr>
              <w:t>личностным</w:t>
            </w:r>
            <w:r w:rsidRPr="00294F3E">
              <w:t xml:space="preserve">, включающим готовность и способность обучающихся к саморазвитию, </w:t>
            </w:r>
            <w:proofErr w:type="spellStart"/>
            <w:r w:rsidRPr="00294F3E">
              <w:t>сформированность</w:t>
            </w:r>
            <w:proofErr w:type="spellEnd"/>
            <w:r w:rsidRPr="00294F3E"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294F3E">
              <w:t>сформированность</w:t>
            </w:r>
            <w:proofErr w:type="spellEnd"/>
            <w:r w:rsidRPr="00294F3E">
              <w:t xml:space="preserve"> основ гражданской идентичности. </w:t>
            </w:r>
            <w:proofErr w:type="spellStart"/>
            <w:r w:rsidRPr="00294F3E">
              <w:rPr>
                <w:b/>
              </w:rPr>
              <w:t>метапредметным</w:t>
            </w:r>
            <w:proofErr w:type="spellEnd"/>
            <w:r w:rsidRPr="00294F3E">
      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294F3E">
              <w:rPr>
                <w:color w:val="FF0000"/>
              </w:rPr>
              <w:t xml:space="preserve"> </w:t>
            </w:r>
            <w:proofErr w:type="spellStart"/>
            <w:r w:rsidRPr="00294F3E">
              <w:t>межпредметными</w:t>
            </w:r>
            <w:proofErr w:type="spellEnd"/>
            <w:r w:rsidRPr="00294F3E">
              <w:t xml:space="preserve"> понятиями.</w:t>
            </w:r>
          </w:p>
          <w:p w:rsidR="007D23A6" w:rsidRDefault="00586DFE" w:rsidP="009B24E7">
            <w:pPr>
              <w:tabs>
                <w:tab w:val="left" w:pos="385"/>
              </w:tabs>
              <w:jc w:val="both"/>
              <w:rPr>
                <w:i/>
              </w:rPr>
            </w:pPr>
            <w:proofErr w:type="gramStart"/>
            <w:r w:rsidRPr="00294F3E">
              <w:rPr>
                <w:b/>
                <w:bCs/>
                <w:iCs/>
              </w:rPr>
              <w:t>предметным</w:t>
            </w:r>
            <w:proofErr w:type="gramEnd"/>
            <w:r w:rsidRPr="00294F3E">
              <w:rPr>
                <w:b/>
                <w:bCs/>
                <w:i/>
                <w:iCs/>
              </w:rPr>
              <w:t xml:space="preserve">, </w:t>
            </w:r>
            <w:r w:rsidRPr="00294F3E">
              <w:t xml:space="preserve">включающим освоенный обучающимися в ходе изучения учебного предмета опыт специфической для данной предметной области  </w:t>
            </w:r>
            <w:r w:rsidR="00906A42">
              <w:t>деятельности по получению новых знаний, их</w:t>
            </w:r>
            <w:r w:rsidRPr="00294F3E">
              <w:t xml:space="preserve"> преобразованию и применению, а также систему осн</w:t>
            </w:r>
            <w:r w:rsidR="00906A42">
              <w:t xml:space="preserve">овополагающих элементов научных </w:t>
            </w:r>
            <w:r w:rsidR="00906A42">
              <w:lastRenderedPageBreak/>
              <w:t>знаний</w:t>
            </w:r>
            <w:r w:rsidRPr="00294F3E">
              <w:t>, лежащих в основе современной научной картины мира.</w:t>
            </w:r>
          </w:p>
          <w:p w:rsidR="00586DFE" w:rsidRPr="0075260F" w:rsidRDefault="007D23A6" w:rsidP="009B24E7">
            <w:pPr>
              <w:tabs>
                <w:tab w:val="left" w:pos="385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586DFE" w:rsidRPr="00294F3E">
              <w:t xml:space="preserve">Предметные результаты освоения основной образовательной программы устанавливаются для учебных предметов на </w:t>
            </w:r>
            <w:r>
              <w:rPr>
                <w:b/>
              </w:rPr>
              <w:t xml:space="preserve">базовом </w:t>
            </w:r>
            <w:r>
              <w:t>уровне</w:t>
            </w:r>
            <w:r w:rsidR="00586DFE" w:rsidRPr="00294F3E">
              <w:t xml:space="preserve">. Предметные результаты освоения основной образовательной программы для учебных предметов </w:t>
            </w:r>
            <w:r w:rsidR="00586DFE" w:rsidRPr="00294F3E">
              <w:rPr>
                <w:bCs/>
              </w:rPr>
              <w:t>на базовом уровне</w:t>
            </w:r>
            <w:r w:rsidR="00586DFE" w:rsidRPr="00294F3E">
              <w:t xml:space="preserve"> ориентированы на обеспечение преимущественно общеобразовательной и общекультурной подготовки. 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75260F" w:rsidP="0075260F">
            <w:pPr>
              <w:jc w:val="both"/>
            </w:pPr>
            <w:r>
              <w:lastRenderedPageBreak/>
              <w:t>Н</w:t>
            </w:r>
            <w:r w:rsidR="00586DFE" w:rsidRPr="00294F3E">
              <w:t>аличие обоснования реализуемых систем обучения, образовательных методов и технологий и т.д., особенностей организации образовательного процесса в</w:t>
            </w:r>
            <w:r>
              <w:t xml:space="preserve"> соответствии с видом, </w:t>
            </w:r>
            <w:r w:rsidR="00586DFE" w:rsidRPr="00294F3E">
              <w:t>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8" w:rsidRDefault="00586DFE" w:rsidP="009B24E7">
            <w:pPr>
              <w:jc w:val="both"/>
            </w:pPr>
            <w:r w:rsidRPr="00294F3E">
              <w:t xml:space="preserve">Конкретизация планируемых образовательных результатов и методов их достижения  </w:t>
            </w:r>
            <w:r w:rsidR="0000376D">
              <w:t xml:space="preserve"> представлена учебно-методическим комплектом</w:t>
            </w:r>
            <w:r w:rsidR="0075260F">
              <w:t xml:space="preserve"> «Школа России»</w:t>
            </w:r>
            <w:r w:rsidR="0000376D">
              <w:t>.</w:t>
            </w:r>
          </w:p>
          <w:p w:rsidR="00A60208" w:rsidRDefault="00586DFE" w:rsidP="009B24E7">
            <w:pPr>
              <w:jc w:val="both"/>
            </w:pPr>
            <w:r w:rsidRPr="00294F3E">
              <w:t>Использование различных форм организации процесса обучения у</w:t>
            </w:r>
            <w:r w:rsidR="00A60208">
              <w:t xml:space="preserve">чащихся основной </w:t>
            </w:r>
            <w:r w:rsidRPr="00294F3E">
              <w:t>(например: лабораторные работы, практикумы, семинары, учебные экскурсии, проектная и исследовательская деятельность учащихся и др.)</w:t>
            </w:r>
          </w:p>
          <w:p w:rsidR="00A60208" w:rsidRDefault="00586DFE" w:rsidP="009B24E7">
            <w:pPr>
              <w:jc w:val="both"/>
            </w:pPr>
            <w:r w:rsidRPr="00294F3E">
              <w:t xml:space="preserve">При обучении </w:t>
            </w:r>
            <w:r w:rsidRPr="00294F3E">
              <w:rPr>
                <w:b/>
              </w:rPr>
              <w:t>на 1 ступени</w:t>
            </w:r>
            <w:r w:rsidRPr="00294F3E">
              <w:t xml:space="preserve"> используются такие педагогические технологии и методики, как: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педагогическая мастерская;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технология развития критического мышления;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методики развивающего обучения и др.</w:t>
            </w:r>
          </w:p>
          <w:p w:rsidR="00A60208" w:rsidRDefault="00586DFE" w:rsidP="009B24E7">
            <w:pPr>
              <w:jc w:val="both"/>
            </w:pPr>
            <w:r w:rsidRPr="00294F3E">
              <w:t>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приёмы актуализации субъектного опыта учащихся;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методы диалога;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приёмы создания ситуации коллективного и индивидуального выбора;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игровые методы;</w:t>
            </w:r>
          </w:p>
          <w:p w:rsidR="00A60208" w:rsidRDefault="00A60208" w:rsidP="009B24E7">
            <w:pPr>
              <w:jc w:val="both"/>
            </w:pPr>
            <w:r>
              <w:t>-</w:t>
            </w:r>
            <w:r w:rsidR="00586DFE" w:rsidRPr="00294F3E">
              <w:t>рефлексивные приемы и методы;</w:t>
            </w:r>
          </w:p>
          <w:p w:rsidR="009C5F89" w:rsidRDefault="00A60208" w:rsidP="009B24E7">
            <w:pPr>
              <w:jc w:val="both"/>
            </w:pPr>
            <w:r>
              <w:t>-</w:t>
            </w:r>
            <w:r w:rsidR="00586DFE" w:rsidRPr="00294F3E">
              <w:t>методы диагностики и самодиагностики.</w:t>
            </w:r>
          </w:p>
          <w:p w:rsidR="009C5F89" w:rsidRDefault="00586DFE" w:rsidP="009B24E7">
            <w:pPr>
              <w:jc w:val="both"/>
            </w:pPr>
            <w:r w:rsidRPr="00294F3E">
              <w:lastRenderedPageBreak/>
              <w:t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</w:t>
            </w:r>
          </w:p>
          <w:p w:rsidR="009C5F89" w:rsidRDefault="00586DFE" w:rsidP="009B24E7">
            <w:pPr>
              <w:jc w:val="both"/>
            </w:pPr>
            <w:proofErr w:type="gramStart"/>
            <w:r w:rsidRPr="00294F3E">
              <w:t>урок</w:t>
            </w:r>
            <w:proofErr w:type="gramEnd"/>
            <w:r w:rsidRPr="00294F3E">
              <w:t xml:space="preserve">-экскурсия; урок-путешествие; урок-зачёт; урок-соревнование; урок </w:t>
            </w:r>
            <w:proofErr w:type="spellStart"/>
            <w:r w:rsidRPr="00294F3E">
              <w:t>взаимообучения</w:t>
            </w:r>
            <w:proofErr w:type="spellEnd"/>
            <w:r w:rsidRPr="00294F3E">
              <w:t>; интегрированный урок; урок-игра.</w:t>
            </w:r>
          </w:p>
          <w:p w:rsidR="00586DFE" w:rsidRPr="00294F3E" w:rsidRDefault="00586DFE" w:rsidP="009B24E7">
            <w:pPr>
              <w:jc w:val="both"/>
            </w:pPr>
            <w:r w:rsidRPr="00294F3E">
              <w:t xml:space="preserve"> На </w:t>
            </w:r>
            <w:r w:rsidRPr="00294F3E">
              <w:rPr>
                <w:b/>
              </w:rPr>
              <w:t xml:space="preserve">2 </w:t>
            </w:r>
            <w:proofErr w:type="gramStart"/>
            <w:r w:rsidRPr="00294F3E">
              <w:rPr>
                <w:b/>
              </w:rPr>
              <w:t>ступени</w:t>
            </w:r>
            <w:r w:rsidRPr="00294F3E">
              <w:t xml:space="preserve">  используются</w:t>
            </w:r>
            <w:proofErr w:type="gramEnd"/>
            <w:r w:rsidRPr="00294F3E">
              <w:t xml:space="preserve"> следующие приёмы и методы построения личностно- ориентированного педагогического взаимодействия:</w:t>
            </w:r>
          </w:p>
          <w:p w:rsidR="00586DFE" w:rsidRPr="00294F3E" w:rsidRDefault="00F171DC" w:rsidP="009B24E7">
            <w:pPr>
              <w:jc w:val="both"/>
            </w:pPr>
            <w:r>
              <w:t>-</w:t>
            </w:r>
            <w:r w:rsidR="00586DFE" w:rsidRPr="00294F3E">
              <w:t>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      </w:r>
          </w:p>
          <w:p w:rsidR="00586DFE" w:rsidRPr="00294F3E" w:rsidRDefault="00F171DC" w:rsidP="009B24E7">
            <w:pPr>
              <w:jc w:val="both"/>
            </w:pPr>
            <w:r>
              <w:t>-методы диалога</w:t>
            </w:r>
            <w:r w:rsidR="00586DFE" w:rsidRPr="00294F3E">
              <w:t>;</w:t>
            </w:r>
          </w:p>
          <w:p w:rsidR="00586DFE" w:rsidRPr="00294F3E" w:rsidRDefault="00F171DC" w:rsidP="009B24E7">
            <w:pPr>
              <w:jc w:val="both"/>
            </w:pPr>
            <w:r>
              <w:t>-</w:t>
            </w:r>
            <w:r w:rsidR="00586DFE" w:rsidRPr="00294F3E">
              <w:t>приёмы создания ситуаций коллективного и индивидуального выбора, свободного или ограниченного учителем;</w:t>
            </w:r>
          </w:p>
          <w:p w:rsidR="00586DFE" w:rsidRPr="00294F3E" w:rsidRDefault="00586DFE" w:rsidP="009B24E7">
            <w:pPr>
              <w:jc w:val="both"/>
            </w:pPr>
            <w:r w:rsidRPr="00294F3E">
              <w:t>• игровые методы;</w:t>
            </w:r>
          </w:p>
          <w:p w:rsidR="00586DFE" w:rsidRPr="00294F3E" w:rsidRDefault="00586DFE" w:rsidP="009B24E7">
            <w:pPr>
              <w:jc w:val="both"/>
            </w:pPr>
            <w:r w:rsidRPr="00294F3E">
              <w:t>• рефлексивные приёмы и методы;</w:t>
            </w:r>
          </w:p>
          <w:p w:rsidR="00586DFE" w:rsidRPr="00294F3E" w:rsidRDefault="00586DFE" w:rsidP="009B24E7">
            <w:pPr>
              <w:jc w:val="both"/>
            </w:pPr>
            <w:r w:rsidRPr="00294F3E">
              <w:t>• методы диагностики и самодиагностики.</w:t>
            </w:r>
          </w:p>
          <w:p w:rsidR="00586DFE" w:rsidRPr="00294F3E" w:rsidRDefault="00586DFE" w:rsidP="009B24E7">
            <w:pPr>
              <w:jc w:val="both"/>
            </w:pPr>
            <w:r w:rsidRPr="00294F3E">
              <w:t xml:space="preserve"> Педагогические технологии развития критического мышления, дифференцированного, проблемного, продуктивного обучения, педа</w:t>
            </w:r>
            <w:r w:rsidR="00A713A3">
              <w:t xml:space="preserve">гогические мастерские, дебаты, </w:t>
            </w:r>
            <w:r w:rsidRPr="00294F3E">
              <w:t>образуют технологический компонент учебных занятий в 5-9-х классах.</w:t>
            </w:r>
            <w:r w:rsidR="00A713A3">
              <w:t xml:space="preserve"> </w:t>
            </w:r>
            <w:r w:rsidRPr="00294F3E">
              <w:t xml:space="preserve">В </w:t>
            </w:r>
            <w:proofErr w:type="gramStart"/>
            <w:r w:rsidRPr="00294F3E">
              <w:t xml:space="preserve">классах </w:t>
            </w:r>
            <w:r w:rsidR="00A713A3">
              <w:t xml:space="preserve"> применяются</w:t>
            </w:r>
            <w:proofErr w:type="gramEnd"/>
            <w:r w:rsidR="00A713A3">
              <w:t xml:space="preserve">: </w:t>
            </w:r>
            <w:r w:rsidRPr="00294F3E">
              <w:t>методы проблемного обучения, технологии учебного исследования, технология «портфолио»</w:t>
            </w:r>
            <w:r w:rsidR="00A713A3">
              <w:t xml:space="preserve">, </w:t>
            </w:r>
            <w:r w:rsidRPr="00294F3E">
              <w:t>технология применения средств ИКТ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firstLine="29"/>
              <w:jc w:val="both"/>
            </w:pPr>
            <w:proofErr w:type="gramStart"/>
            <w:r w:rsidRPr="00294F3E">
              <w:lastRenderedPageBreak/>
              <w:t>соответствие</w:t>
            </w:r>
            <w:proofErr w:type="gramEnd"/>
            <w:r w:rsidRPr="00294F3E">
              <w:t xml:space="preserve">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рабочие</w:t>
            </w:r>
            <w:proofErr w:type="gramEnd"/>
            <w:r w:rsidRPr="00294F3E">
              <w:t xml:space="preserve"> программы по учебным предметам соответствуют государственным образоват</w:t>
            </w:r>
            <w:r w:rsidR="006846C5">
              <w:t>ельным стандартам, виду,</w:t>
            </w:r>
            <w:r w:rsidRPr="00294F3E">
              <w:t xml:space="preserve"> целям, особенностям ОУ и контингента обучающихся</w:t>
            </w:r>
          </w:p>
        </w:tc>
      </w:tr>
      <w:tr w:rsidR="00586DFE" w:rsidRPr="007A3855" w:rsidTr="008837E6">
        <w:trPr>
          <w:trHeight w:val="17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left="-113"/>
              <w:jc w:val="both"/>
            </w:pPr>
            <w:proofErr w:type="gramStart"/>
            <w:r w:rsidRPr="00294F3E">
              <w:t>соответствие</w:t>
            </w:r>
            <w:proofErr w:type="gramEnd"/>
            <w:r w:rsidRPr="00294F3E">
              <w:t xml:space="preserve">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Программы  ф</w:t>
            </w:r>
            <w:r w:rsidR="008837E6">
              <w:t>акультативных</w:t>
            </w:r>
            <w:proofErr w:type="gramEnd"/>
            <w:r w:rsidRPr="00294F3E">
              <w:t xml:space="preserve"> соответствуют виду, миссии, целям, особенностям ОУ и контингента обучающихся,</w:t>
            </w:r>
            <w:r w:rsidR="008837E6">
              <w:t xml:space="preserve"> а также их запросам и интересам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left="-113"/>
              <w:jc w:val="both"/>
            </w:pPr>
            <w:proofErr w:type="gramStart"/>
            <w:r w:rsidRPr="00294F3E">
              <w:t>соответствие</w:t>
            </w:r>
            <w:proofErr w:type="gramEnd"/>
            <w:r w:rsidRPr="00294F3E">
              <w:t xml:space="preserve">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Default="00586DFE" w:rsidP="006846C5">
            <w:pPr>
              <w:spacing w:before="100" w:beforeAutospacing="1" w:after="100" w:afterAutospacing="1"/>
              <w:jc w:val="both"/>
            </w:pPr>
            <w:r w:rsidRPr="00294F3E">
              <w:t>При реализации программ дополнительного образования деятельность обучающихся осуществляется в разли</w:t>
            </w:r>
            <w:r w:rsidR="006846C5">
              <w:t>чных объединениях по интересам.</w:t>
            </w:r>
          </w:p>
          <w:p w:rsidR="00586DFE" w:rsidRPr="00294F3E" w:rsidRDefault="00586DFE" w:rsidP="006846C5">
            <w:pPr>
              <w:spacing w:before="100" w:beforeAutospacing="1" w:after="100" w:afterAutospacing="1"/>
              <w:jc w:val="both"/>
            </w:pPr>
            <w:r w:rsidRPr="00294F3E">
              <w:t>Учебный план доп</w:t>
            </w:r>
            <w:r w:rsidR="006846C5">
              <w:t>олнительного образования на 2015 – 2016</w:t>
            </w:r>
            <w:r w:rsidRPr="00294F3E">
              <w:t xml:space="preserve"> учебный год составлен в соответствии с Уставом, Лицензией на право осуществление образовательной деятельности по образовательным программам, запросам и интересам учащихся, особенностям ОУ.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846C5">
            <w:pPr>
              <w:ind w:left="-113"/>
              <w:jc w:val="both"/>
            </w:pPr>
            <w:proofErr w:type="gramStart"/>
            <w:r w:rsidRPr="00294F3E">
              <w:t>соответствие</w:t>
            </w:r>
            <w:proofErr w:type="gramEnd"/>
            <w:r w:rsidRPr="00294F3E">
              <w:t xml:space="preserve">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8837E6">
            <w:pPr>
              <w:jc w:val="both"/>
            </w:pPr>
            <w:r w:rsidRPr="00294F3E">
              <w:rPr>
                <w:color w:val="FF0000"/>
              </w:rPr>
              <w:t xml:space="preserve">  </w:t>
            </w:r>
            <w:r w:rsidR="006633A2">
              <w:rPr>
                <w:color w:val="000000"/>
              </w:rPr>
              <w:t>Индивидуальные образовательные программы по учебным предметам соответствуют требованиям ФГОС различных категорий учащихся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6886">
            <w:pPr>
              <w:ind w:left="-113"/>
              <w:jc w:val="both"/>
            </w:pPr>
            <w:proofErr w:type="gramStart"/>
            <w:r w:rsidRPr="00294F3E">
              <w:t>соответствие</w:t>
            </w:r>
            <w:proofErr w:type="gramEnd"/>
            <w:r w:rsidRPr="00294F3E">
              <w:t xml:space="preserve">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8837E6">
            <w:pPr>
              <w:jc w:val="both"/>
            </w:pPr>
            <w:proofErr w:type="gramStart"/>
            <w:r w:rsidRPr="00294F3E">
              <w:t>программа</w:t>
            </w:r>
            <w:proofErr w:type="gramEnd"/>
            <w:r w:rsidRPr="00294F3E">
              <w:t xml:space="preserve"> воспитания и социализации учащихся  разработана с учётом миссии, целей, особенностей ОУ и контингента обучающихся, а также их запросам и интересам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6886">
            <w:pPr>
              <w:ind w:left="-113"/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8837E6">
            <w:pPr>
              <w:jc w:val="both"/>
            </w:pPr>
            <w:proofErr w:type="gramStart"/>
            <w:r w:rsidRPr="00294F3E">
              <w:t>перечень</w:t>
            </w:r>
            <w:proofErr w:type="gramEnd"/>
            <w:r w:rsidRPr="00294F3E">
              <w:t xml:space="preserve"> используемых учебников утверждён приказом МО РФ № 1067 от 19.12.2012 г</w:t>
            </w:r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tabs>
                <w:tab w:val="left" w:pos="299"/>
              </w:tabs>
              <w:ind w:left="18" w:hanging="18"/>
              <w:jc w:val="center"/>
            </w:pPr>
            <w:r w:rsidRPr="00294F3E">
              <w:t>3.    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586DFE" w:rsidRPr="007A3855" w:rsidTr="002E5877">
        <w:trPr>
          <w:trHeight w:val="7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6886">
            <w:pPr>
              <w:ind w:left="-113"/>
              <w:jc w:val="both"/>
            </w:pPr>
            <w:proofErr w:type="gramStart"/>
            <w:r w:rsidRPr="00294F3E">
              <w:lastRenderedPageBreak/>
              <w:t>наличие</w:t>
            </w:r>
            <w:proofErr w:type="gramEnd"/>
            <w:r w:rsidRPr="00294F3E">
              <w:t xml:space="preserve">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2E5877">
            <w:pPr>
              <w:suppressAutoHyphens/>
              <w:spacing w:after="200" w:line="276" w:lineRule="auto"/>
              <w:ind w:left="9" w:hanging="9"/>
              <w:jc w:val="both"/>
            </w:pPr>
            <w:r w:rsidRPr="00294F3E">
              <w:rPr>
                <w:color w:val="000000"/>
              </w:rPr>
              <w:t>В ОУ реализуются общеобразовательные</w:t>
            </w:r>
            <w:r w:rsidR="00EA6886">
              <w:rPr>
                <w:color w:val="000000"/>
              </w:rPr>
              <w:t xml:space="preserve"> программы по учебным предметам</w:t>
            </w:r>
            <w:r w:rsidRPr="00294F3E">
              <w:rPr>
                <w:color w:val="000000"/>
              </w:rPr>
              <w:t xml:space="preserve"> (основные и дополнительные), которые </w:t>
            </w:r>
            <w:proofErr w:type="gramStart"/>
            <w:r w:rsidRPr="00294F3E">
              <w:rPr>
                <w:color w:val="000000"/>
              </w:rPr>
              <w:t>обеспечивают  расширенное</w:t>
            </w:r>
            <w:proofErr w:type="gramEnd"/>
            <w:r w:rsidRPr="00294F3E">
              <w:rPr>
                <w:color w:val="000000"/>
              </w:rPr>
              <w:t xml:space="preserve"> изучение русского языка и ли</w:t>
            </w:r>
            <w:r w:rsidR="002E5877">
              <w:rPr>
                <w:color w:val="000000"/>
              </w:rPr>
              <w:t>тературы, математики, физики.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6886">
            <w:pPr>
              <w:ind w:left="-113"/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7" w:rsidRDefault="00586DFE" w:rsidP="002E5877">
            <w:pPr>
              <w:ind w:left="-133"/>
              <w:jc w:val="both"/>
            </w:pPr>
            <w:r w:rsidRPr="00294F3E">
              <w:t xml:space="preserve"> В вариативной части учебного плана добавлены новые предметы предназначенные для усиления адаптационных возможностей школы.</w:t>
            </w:r>
          </w:p>
          <w:p w:rsidR="002E5877" w:rsidRDefault="00586DFE" w:rsidP="002E5877">
            <w:pPr>
              <w:ind w:left="-133"/>
              <w:jc w:val="both"/>
            </w:pPr>
            <w:r w:rsidRPr="00294F3E">
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</w:r>
            <w:r w:rsidR="002940B0">
              <w:t xml:space="preserve"> </w:t>
            </w:r>
            <w:r w:rsidRPr="00294F3E">
              <w:t>развитие личности ребёнка, его познавательных интересов;</w:t>
            </w:r>
            <w:r w:rsidR="002940B0">
              <w:t xml:space="preserve"> </w:t>
            </w:r>
            <w:r w:rsidRPr="00294F3E">
              <w:t>выполнение социального образовательного заказа;</w:t>
            </w:r>
            <w:r w:rsidR="002940B0">
              <w:t xml:space="preserve"> </w:t>
            </w:r>
            <w:r w:rsidRPr="00294F3E">
              <w:t>удовлетворение образовательных потребностей учащихся;</w:t>
            </w:r>
            <w:r w:rsidR="002940B0">
              <w:t xml:space="preserve"> </w:t>
            </w:r>
            <w:r w:rsidRPr="00294F3E">
              <w:t>подготовка к ситуации выбора профиля обучения в старшей школе</w:t>
            </w:r>
            <w:r w:rsidR="002940B0">
              <w:t>.</w:t>
            </w:r>
          </w:p>
          <w:p w:rsidR="00586DFE" w:rsidRPr="00294F3E" w:rsidRDefault="00586DFE" w:rsidP="002E5877">
            <w:pPr>
              <w:ind w:left="-133"/>
              <w:jc w:val="both"/>
            </w:pPr>
            <w:r w:rsidRPr="00294F3E">
              <w:t xml:space="preserve">С целью реализации расширенного изучения и пропедевтики углубленного изучения математики вводятся </w:t>
            </w:r>
            <w:r w:rsidRPr="00294F3E">
              <w:rPr>
                <w:b/>
                <w:bCs/>
              </w:rPr>
              <w:t xml:space="preserve">факультативные </w:t>
            </w:r>
            <w:proofErr w:type="gramStart"/>
            <w:r w:rsidRPr="00294F3E">
              <w:rPr>
                <w:b/>
                <w:bCs/>
              </w:rPr>
              <w:t>курсы</w:t>
            </w:r>
            <w:r w:rsidR="00E72A4A">
              <w:t xml:space="preserve"> </w:t>
            </w:r>
            <w:r w:rsidR="002940B0">
              <w:t xml:space="preserve"> по</w:t>
            </w:r>
            <w:proofErr w:type="gramEnd"/>
            <w:r w:rsidR="002940B0">
              <w:t xml:space="preserve"> </w:t>
            </w:r>
            <w:r w:rsidR="00E72A4A" w:rsidRPr="00E72A4A">
              <w:t>математике</w:t>
            </w:r>
            <w:r w:rsidR="002940B0" w:rsidRPr="00E72A4A">
              <w:t xml:space="preserve"> </w:t>
            </w:r>
            <w:r w:rsidRPr="00E72A4A">
              <w:t xml:space="preserve"> и </w:t>
            </w:r>
            <w:r w:rsidR="002940B0" w:rsidRPr="00E72A4A">
              <w:t>русского языка</w:t>
            </w:r>
            <w:r w:rsidR="00E72A4A">
              <w:t>,</w:t>
            </w:r>
            <w:r w:rsidRPr="00294F3E">
              <w:t xml:space="preserve"> которые направлены на развитие критического и творческого мышлен</w:t>
            </w:r>
            <w:r w:rsidR="002940B0">
              <w:t>ия учащихся</w:t>
            </w:r>
            <w:r w:rsidRPr="00294F3E">
              <w:t xml:space="preserve"> и формирования умения самостоятельно конструировать собст</w:t>
            </w:r>
            <w:r w:rsidR="002940B0">
              <w:t>венные знания.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51E8B" w:rsidRDefault="00586DFE" w:rsidP="00D163DC">
            <w:pPr>
              <w:ind w:left="-113"/>
              <w:jc w:val="both"/>
              <w:rPr>
                <w:color w:val="FF0000"/>
              </w:rPr>
            </w:pPr>
            <w:proofErr w:type="gramStart"/>
            <w:r w:rsidRPr="00E72A4A">
              <w:t>наличие</w:t>
            </w:r>
            <w:proofErr w:type="gramEnd"/>
            <w:r w:rsidRPr="00E72A4A">
              <w:t xml:space="preserve">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9" w:rsidRDefault="00F03A89" w:rsidP="00F03A89">
            <w:pPr>
              <w:jc w:val="both"/>
            </w:pPr>
            <w:r w:rsidRPr="00413088">
              <w:t xml:space="preserve">Реализация учебного плана для 1-4 </w:t>
            </w:r>
            <w:proofErr w:type="gramStart"/>
            <w:r w:rsidRPr="00413088">
              <w:t>классов  осуществляется</w:t>
            </w:r>
            <w:proofErr w:type="gramEnd"/>
            <w:r w:rsidRPr="00413088">
              <w:t xml:space="preserve"> за счет  УМК, представляющих основную линию учебников для получения начального общего образования. Обязательными предметами являются: русский язык,</w:t>
            </w:r>
            <w:r w:rsidRPr="00413088">
              <w:rPr>
                <w:b/>
              </w:rPr>
              <w:t xml:space="preserve"> </w:t>
            </w:r>
            <w:r w:rsidRPr="00413088">
              <w:t>литературное чтение, иностранный язык (английский язык), математика, окружающий мир, музыка, изобразительное искусство, технология, физическая культура.</w:t>
            </w:r>
          </w:p>
          <w:p w:rsidR="00F03A89" w:rsidRDefault="00F03A89" w:rsidP="00F03A89">
            <w:pPr>
              <w:jc w:val="both"/>
            </w:pPr>
            <w:r w:rsidRPr="00413088">
              <w:t xml:space="preserve">В предметную область «Обществознание и естествознание» </w:t>
            </w:r>
            <w:proofErr w:type="gramStart"/>
            <w:r w:rsidRPr="00413088">
              <w:t xml:space="preserve">введен  </w:t>
            </w:r>
            <w:r w:rsidRPr="00413088">
              <w:lastRenderedPageBreak/>
              <w:t>интегрированный</w:t>
            </w:r>
            <w:proofErr w:type="gramEnd"/>
            <w:r w:rsidRPr="00413088">
              <w:t xml:space="preserve"> краеведческий курс во 2-4 классах в количестве 1 ч</w:t>
            </w:r>
            <w:r>
              <w:t>ас</w:t>
            </w:r>
            <w:r w:rsidRPr="00413088">
              <w:t xml:space="preserve"> в неделю</w:t>
            </w:r>
            <w:r>
              <w:t xml:space="preserve"> из части учебного плана формируемого</w:t>
            </w:r>
            <w:r w:rsidRPr="006D4B5E">
              <w:rPr>
                <w:bCs/>
                <w:sz w:val="24"/>
                <w:szCs w:val="24"/>
              </w:rPr>
              <w:t xml:space="preserve"> </w:t>
            </w:r>
            <w:r w:rsidRPr="006D4B5E">
              <w:rPr>
                <w:bCs/>
              </w:rPr>
              <w:t>участниками образовательного процесса</w:t>
            </w:r>
            <w:r w:rsidRPr="00413088">
              <w:t xml:space="preserve">. </w:t>
            </w:r>
          </w:p>
          <w:p w:rsidR="00F03A89" w:rsidRPr="00413088" w:rsidRDefault="00F03A89" w:rsidP="00F03A89">
            <w:pPr>
              <w:jc w:val="both"/>
            </w:pPr>
            <w:r w:rsidRPr="00413088">
              <w:t>Предметная область «Основы религиозной культуры и светской этики»</w:t>
            </w:r>
            <w:r>
              <w:t xml:space="preserve"> </w:t>
            </w:r>
            <w:r w:rsidRPr="00413088">
              <w:t xml:space="preserve">представлена </w:t>
            </w:r>
            <w:r>
              <w:t xml:space="preserve">учебным предметом </w:t>
            </w:r>
            <w:r w:rsidRPr="00413088">
              <w:t>«Основы религиозной культуры и светской этики», который изучается в 4 классе. Предмет «Основы религиозной культуры и светской этики» выбран для изучения по результатам анкетирования родителей (законных представителей) и обучающихся 4 класса.</w:t>
            </w:r>
          </w:p>
          <w:p w:rsidR="00F03A89" w:rsidRPr="00413088" w:rsidRDefault="00F03A89" w:rsidP="00F03A89">
            <w:pPr>
              <w:ind w:firstLine="567"/>
              <w:jc w:val="both"/>
            </w:pPr>
            <w:r w:rsidRPr="00413088">
              <w:t xml:space="preserve"> Часть учебного плана формируемая участниками образовательн</w:t>
            </w:r>
            <w:r>
              <w:t>ых отношений</w:t>
            </w:r>
            <w:r w:rsidRPr="00413088">
              <w:t xml:space="preserve"> представлена индивидуально-групповыми занятиями по математике и русскому языку по 0,5 ч. в неделю на каждый предмет в </w:t>
            </w:r>
            <w:r>
              <w:t>1</w:t>
            </w:r>
            <w:r w:rsidRPr="00413088">
              <w:t xml:space="preserve"> классе</w:t>
            </w:r>
            <w:r>
              <w:t xml:space="preserve"> и изучением </w:t>
            </w:r>
            <w:r w:rsidRPr="00413088">
              <w:t>интегрированн</w:t>
            </w:r>
            <w:r>
              <w:t>ого</w:t>
            </w:r>
            <w:r w:rsidRPr="00413088">
              <w:t xml:space="preserve"> </w:t>
            </w:r>
            <w:proofErr w:type="gramStart"/>
            <w:r w:rsidRPr="00413088">
              <w:t>краеведческ</w:t>
            </w:r>
            <w:r>
              <w:t xml:space="preserve">ого </w:t>
            </w:r>
            <w:r w:rsidRPr="00413088">
              <w:t xml:space="preserve"> курс</w:t>
            </w:r>
            <w:r>
              <w:t>а</w:t>
            </w:r>
            <w:proofErr w:type="gramEnd"/>
            <w:r w:rsidRPr="00413088">
              <w:t xml:space="preserve"> во 2-4 классах в количестве 1 ч</w:t>
            </w:r>
            <w:r>
              <w:t>ас</w:t>
            </w:r>
            <w:r w:rsidRPr="00413088">
              <w:t xml:space="preserve"> в неделю</w:t>
            </w:r>
            <w:r>
              <w:t xml:space="preserve">.  </w:t>
            </w:r>
          </w:p>
          <w:p w:rsidR="00E13B35" w:rsidRPr="00923F8B" w:rsidRDefault="00D667A1" w:rsidP="00D667A1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Учебный план на </w:t>
            </w:r>
            <w:r w:rsidR="00E13B35" w:rsidRPr="000F2BBC">
              <w:rPr>
                <w:color w:val="000000" w:themeColor="text1"/>
              </w:rPr>
              <w:t xml:space="preserve">рассчитан на </w:t>
            </w:r>
            <w:proofErr w:type="gramStart"/>
            <w:r w:rsidR="00E13B35" w:rsidRPr="000F2BBC">
              <w:rPr>
                <w:color w:val="000000" w:themeColor="text1"/>
              </w:rPr>
              <w:t>5  общеобразовательный</w:t>
            </w:r>
            <w:proofErr w:type="gramEnd"/>
            <w:r w:rsidR="00E13B35" w:rsidRPr="000F2BBC">
              <w:rPr>
                <w:color w:val="000000" w:themeColor="text1"/>
              </w:rPr>
              <w:t xml:space="preserve"> класс, реализующий  основные образовательные программы основного общего образования по ФГОС.  </w:t>
            </w:r>
            <w:proofErr w:type="gramStart"/>
            <w:r w:rsidR="00E13B35" w:rsidRPr="000F2BBC">
              <w:rPr>
                <w:color w:val="000000" w:themeColor="text1"/>
              </w:rPr>
              <w:t>Составлен  на</w:t>
            </w:r>
            <w:proofErr w:type="gramEnd"/>
            <w:r w:rsidR="00E13B35" w:rsidRPr="000F2BBC">
              <w:rPr>
                <w:color w:val="000000" w:themeColor="text1"/>
              </w:rPr>
              <w:t xml:space="preserve"> основе федеральных государственных образовательных  стандартов основного общего образования</w:t>
            </w:r>
            <w:r w:rsidR="00E13B35" w:rsidRPr="007840C5">
              <w:t xml:space="preserve"> </w:t>
            </w:r>
            <w:r w:rsidR="00E13B35">
              <w:t xml:space="preserve">(пункт </w:t>
            </w:r>
            <w:r w:rsidR="00E13B35" w:rsidRPr="007840C5">
              <w:t>18.3.1.</w:t>
            </w:r>
            <w:r w:rsidR="00E13B35">
              <w:t>)</w:t>
            </w:r>
            <w:r w:rsidR="00E13B35" w:rsidRPr="007840C5">
              <w:t xml:space="preserve"> </w:t>
            </w:r>
            <w:r w:rsidR="00E13B35" w:rsidRPr="000F2BBC">
              <w:rPr>
                <w:bCs/>
              </w:rPr>
              <w:t>и Примерной основной образовательная программа основного  общего образования, одобренной решением федерального учебно-методического объединения по общему образованию (протокол от 8 апреля 2015 г. № 1/15)</w:t>
            </w:r>
            <w:r w:rsidR="00E13B35" w:rsidRPr="00651B69">
              <w:t>.</w:t>
            </w:r>
            <w:r w:rsidR="00E13B35" w:rsidRPr="00923F8B">
              <w:rPr>
                <w:color w:val="FF0000"/>
              </w:rPr>
              <w:t xml:space="preserve"> </w:t>
            </w:r>
          </w:p>
          <w:p w:rsidR="00E13B35" w:rsidRPr="007840C5" w:rsidRDefault="00E13B35" w:rsidP="00D667A1">
            <w:pPr>
              <w:pStyle w:val="Default"/>
              <w:ind w:firstLine="70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F2BB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Обязательными предметами являются: русский язык, литература, иностранный язык (английский язык), математика, история, обществознание, география, </w:t>
            </w:r>
            <w:proofErr w:type="gramStart"/>
            <w:r w:rsidRPr="000F2BB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биология,  искусство</w:t>
            </w:r>
            <w:proofErr w:type="gramEnd"/>
            <w:r w:rsidRPr="000F2BBC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(музыка, изо), технология, физическая культура. 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 xml:space="preserve">Общее количество часов, которое отводится для обязательного изучения 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учебного предмета «География» в 5 классе, составляет 35 (по 1 часу в неделю</w:t>
            </w:r>
            <w:proofErr w:type="gramStart"/>
            <w:r w:rsidRPr="007840C5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>бщее</w:t>
            </w:r>
            <w:proofErr w:type="gramEnd"/>
            <w:r w:rsidRPr="007840C5">
              <w:rPr>
                <w:rFonts w:eastAsia="Times New Roman"/>
                <w:sz w:val="28"/>
                <w:szCs w:val="28"/>
                <w:lang w:eastAsia="ru-RU"/>
              </w:rPr>
              <w:t xml:space="preserve"> количество часов, которое отводится для обязательного изучения учебного предмета «Биология » в 5 классе, составляет 35 (по 1 часу в неделю)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 xml:space="preserve"> в 5 классе вводится 1 час курса «Обществознание»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7840C5">
              <w:rPr>
                <w:rFonts w:eastAsia="Times New Roman"/>
                <w:sz w:val="28"/>
                <w:szCs w:val="28"/>
                <w:lang w:eastAsia="ru-RU"/>
              </w:rPr>
              <w:t>а предмет «История» в 5 классе отводится 2 часа в неделю.</w:t>
            </w:r>
          </w:p>
          <w:p w:rsidR="00E13B35" w:rsidRPr="00923F8B" w:rsidRDefault="00E13B35" w:rsidP="00D667A1">
            <w:pPr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</w:rPr>
            </w:pPr>
            <w:r w:rsidRPr="000F2BB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3088">
              <w:t>Часть учебного плана формируемая участниками образовательн</w:t>
            </w:r>
            <w:r>
              <w:t>ых отношений</w:t>
            </w:r>
            <w:r w:rsidRPr="00413088">
              <w:t xml:space="preserve"> представлена индивидуально-групповыми занятиями по математике и русскому языку по </w:t>
            </w:r>
            <w:r>
              <w:t>1</w:t>
            </w:r>
            <w:r w:rsidRPr="00413088">
              <w:t xml:space="preserve"> ч. в неделю на каждый предмет </w:t>
            </w:r>
            <w:r>
              <w:t xml:space="preserve">и реализацией предметной области </w:t>
            </w:r>
            <w:r w:rsidRPr="004635C6">
              <w:rPr>
                <w:color w:val="000000"/>
              </w:rPr>
              <w:t>Основы духовно-нравственной культуры народов России (ОДНКНР)</w:t>
            </w:r>
            <w:r>
              <w:rPr>
                <w:color w:val="000000"/>
              </w:rPr>
              <w:t xml:space="preserve"> через факультативы по биологии и географии </w:t>
            </w:r>
            <w:r w:rsidRPr="00413088">
              <w:t>в количестве 1 ч</w:t>
            </w:r>
            <w:r>
              <w:t>ас</w:t>
            </w:r>
            <w:r w:rsidRPr="00413088">
              <w:t xml:space="preserve"> в неделю</w:t>
            </w:r>
            <w:r>
              <w:t xml:space="preserve">.  </w:t>
            </w:r>
          </w:p>
          <w:p w:rsidR="00D667A1" w:rsidRPr="00031CB6" w:rsidRDefault="00D667A1" w:rsidP="00D667A1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>
              <w:t xml:space="preserve">Учебный план </w:t>
            </w:r>
            <w:r w:rsidRPr="002867E9">
              <w:t xml:space="preserve">рассчитан на </w:t>
            </w:r>
            <w:r>
              <w:t xml:space="preserve">6, </w:t>
            </w:r>
            <w:r w:rsidRPr="002867E9">
              <w:t xml:space="preserve">7, 8, </w:t>
            </w:r>
            <w:proofErr w:type="gramStart"/>
            <w:r w:rsidRPr="002867E9">
              <w:t>9  общеобразовательны</w:t>
            </w:r>
            <w:r>
              <w:t>е</w:t>
            </w:r>
            <w:proofErr w:type="gramEnd"/>
            <w:r w:rsidRPr="002867E9">
              <w:t xml:space="preserve"> класс</w:t>
            </w:r>
            <w:r>
              <w:t>ы</w:t>
            </w:r>
            <w:r w:rsidRPr="002867E9">
              <w:t xml:space="preserve">, реализующий  основные образовательные программы основного общего образования.  </w:t>
            </w:r>
            <w:proofErr w:type="gramStart"/>
            <w:r w:rsidRPr="002867E9">
              <w:t>Составлен  на</w:t>
            </w:r>
            <w:proofErr w:type="gramEnd"/>
            <w:r w:rsidRPr="002867E9">
              <w:t xml:space="preserve"> основе </w:t>
            </w:r>
            <w:r>
              <w:t xml:space="preserve">федерального компонента </w:t>
            </w:r>
            <w:r w:rsidRPr="002867E9">
              <w:t xml:space="preserve">государственного </w:t>
            </w:r>
            <w:r>
              <w:t xml:space="preserve">образовательного </w:t>
            </w:r>
            <w:r w:rsidRPr="002867E9">
              <w:t xml:space="preserve">стандарта основного общего образования 2004г., </w:t>
            </w:r>
            <w:r w:rsidRPr="00031CB6">
              <w:rPr>
                <w:bCs/>
              </w:rPr>
      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(Приказ Министерства образования Р Ф от 9 марта 2004 г. N 1312)  </w:t>
            </w:r>
          </w:p>
          <w:p w:rsidR="00D667A1" w:rsidRDefault="00D667A1" w:rsidP="00D667A1">
            <w:pPr>
              <w:ind w:firstLine="567"/>
              <w:jc w:val="both"/>
            </w:pPr>
            <w:r w:rsidRPr="002867E9">
              <w:t xml:space="preserve">Обязательными </w:t>
            </w:r>
            <w:proofErr w:type="gramStart"/>
            <w:r w:rsidRPr="002867E9">
              <w:t xml:space="preserve">предметами </w:t>
            </w:r>
            <w:r>
              <w:t xml:space="preserve"> </w:t>
            </w:r>
            <w:r w:rsidRPr="002867E9">
              <w:t>являются</w:t>
            </w:r>
            <w:proofErr w:type="gramEnd"/>
            <w:r w:rsidRPr="002867E9">
              <w:t xml:space="preserve">: русский язык, литература, иностранный язык (немецкий), математика, информатика и ИКТ, история, обществознание, география, физика, химия (8,9 </w:t>
            </w:r>
            <w:proofErr w:type="spellStart"/>
            <w:r w:rsidRPr="002867E9">
              <w:t>кл</w:t>
            </w:r>
            <w:proofErr w:type="spellEnd"/>
            <w:r w:rsidRPr="002867E9">
              <w:t xml:space="preserve">), биология, искусство (музыка, изо), технология, основы безопасности жизнедеятельности (9 </w:t>
            </w:r>
            <w:proofErr w:type="spellStart"/>
            <w:r w:rsidRPr="002867E9">
              <w:t>кл</w:t>
            </w:r>
            <w:proofErr w:type="spellEnd"/>
            <w:r w:rsidRPr="002867E9">
              <w:t>.),</w:t>
            </w:r>
            <w:r>
              <w:t xml:space="preserve"> </w:t>
            </w:r>
            <w:r w:rsidRPr="002867E9">
              <w:t>физическая культура.</w:t>
            </w:r>
          </w:p>
          <w:p w:rsidR="00586DFE" w:rsidRPr="00D667A1" w:rsidRDefault="00D667A1" w:rsidP="00D667A1">
            <w:pPr>
              <w:pStyle w:val="ConsNormal"/>
              <w:widowControl/>
              <w:ind w:right="0" w:firstLine="540"/>
              <w:jc w:val="both"/>
            </w:pPr>
            <w:r w:rsidRPr="00117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организации изучения учащимися содержания образования краеведческой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867E9">
              <w:rPr>
                <w:rFonts w:ascii="Times New Roman" w:hAnsi="Times New Roman"/>
                <w:sz w:val="28"/>
                <w:szCs w:val="28"/>
              </w:rPr>
              <w:t>асы 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компонента </w:t>
            </w:r>
            <w:r w:rsidRPr="002867E9">
              <w:rPr>
                <w:rFonts w:ascii="Times New Roman" w:hAnsi="Times New Roman"/>
                <w:sz w:val="28"/>
                <w:szCs w:val="28"/>
              </w:rPr>
              <w:t>и компонента образовательного учреждения распределены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изучение</w:t>
            </w:r>
            <w:r w:rsidRPr="002867E9">
              <w:rPr>
                <w:rFonts w:ascii="Times New Roman" w:hAnsi="Times New Roman"/>
                <w:sz w:val="28"/>
                <w:szCs w:val="28"/>
              </w:rPr>
              <w:t>: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 xml:space="preserve"> в VI классе - 1 час в неделю учебного предмета "География"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 xml:space="preserve"> и 1 час в неделю учебного предмета "Биология"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>; в VIII классе - 1 час в неделю учебного предмета "Искусство"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 )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 xml:space="preserve"> и 1 час в неделю учебного предмета "Технология"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 )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>; в IX классе - 1 час в неделю учебного предмета "История"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 )</w:t>
            </w:r>
            <w:r w:rsidRPr="00117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DA1D8E">
            <w:pPr>
              <w:jc w:val="both"/>
            </w:pPr>
            <w:proofErr w:type="gramStart"/>
            <w:r w:rsidRPr="00294F3E">
              <w:lastRenderedPageBreak/>
              <w:t>соответствие</w:t>
            </w:r>
            <w:proofErr w:type="gramEnd"/>
            <w:r w:rsidRPr="00294F3E">
              <w:t xml:space="preserve"> максимального объема учебной нагрузки требованиям СанПиН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объем</w:t>
            </w:r>
            <w:proofErr w:type="gramEnd"/>
            <w:r w:rsidRPr="00294F3E">
              <w:t xml:space="preserve"> учебной нагрузки, расписание уроков соответствуют с требованиям СанПиН</w:t>
            </w:r>
          </w:p>
        </w:tc>
      </w:tr>
      <w:tr w:rsidR="00586DFE" w:rsidRPr="007A3855" w:rsidTr="00EA0585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tabs>
                <w:tab w:val="left" w:pos="299"/>
              </w:tabs>
            </w:pPr>
            <w:r w:rsidRPr="00294F3E">
              <w:t> </w:t>
            </w:r>
          </w:p>
          <w:p w:rsidR="00586DFE" w:rsidRPr="00294F3E" w:rsidRDefault="00586DFE" w:rsidP="00EA0585">
            <w:pPr>
              <w:tabs>
                <w:tab w:val="left" w:pos="299"/>
              </w:tabs>
              <w:ind w:left="18" w:hanging="18"/>
              <w:jc w:val="center"/>
            </w:pPr>
            <w:r w:rsidRPr="00294F3E">
              <w:t>4.    Структура и содержание рабочих программ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указание</w:t>
            </w:r>
            <w:proofErr w:type="gramEnd"/>
            <w:r w:rsidRPr="00294F3E">
              <w:t xml:space="preserve">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указание</w:t>
            </w:r>
            <w:proofErr w:type="gramEnd"/>
            <w:r w:rsidRPr="00294F3E">
              <w:t xml:space="preserve"> в титульном листе на уровень программы имеется</w:t>
            </w:r>
          </w:p>
        </w:tc>
      </w:tr>
      <w:tr w:rsidR="00586DFE" w:rsidRPr="007A3855" w:rsidTr="00A872A0">
        <w:trPr>
          <w:trHeight w:val="20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в</w:t>
            </w:r>
            <w:proofErr w:type="gramEnd"/>
            <w:r w:rsidRPr="00294F3E">
              <w:t xml:space="preserve"> пояснительной записке цели и задачи рабочей программы прописаны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основное</w:t>
            </w:r>
            <w:proofErr w:type="gramEnd"/>
            <w:r w:rsidRPr="00294F3E">
              <w:t xml:space="preserve">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основное</w:t>
            </w:r>
            <w:proofErr w:type="gramEnd"/>
            <w:r w:rsidRPr="00294F3E">
              <w:t xml:space="preserve"> содержание рабочей программы содержит</w:t>
            </w:r>
            <w:r w:rsidRPr="00294F3E">
              <w:rPr>
                <w:b/>
              </w:rPr>
              <w:t xml:space="preserve"> </w:t>
            </w:r>
            <w:r w:rsidRPr="00294F3E">
              <w:t>перечисление основных разделов, тем и дидактических элементов в рамках каждой темы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в</w:t>
            </w:r>
            <w:proofErr w:type="gramEnd"/>
            <w:r w:rsidRPr="00294F3E">
              <w:t xml:space="preserve"> основном содержании рабочей программы выделено  дополнительное (по сравнению с примерной или авторской программой) содержание (для </w:t>
            </w:r>
            <w:r w:rsidRPr="00294F3E">
              <w:lastRenderedPageBreak/>
              <w:t>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lastRenderedPageBreak/>
              <w:t>в</w:t>
            </w:r>
            <w:proofErr w:type="gramEnd"/>
            <w:r w:rsidRPr="00294F3E">
              <w:t xml:space="preserve"> основном содержании рабочей программы выделено  дополнительное  содержание (приращения)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lastRenderedPageBreak/>
              <w:t>наличие</w:t>
            </w:r>
            <w:proofErr w:type="gramEnd"/>
            <w:r w:rsidRPr="00294F3E">
              <w:t xml:space="preserve">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перечень</w:t>
            </w:r>
            <w:proofErr w:type="gramEnd"/>
            <w:r w:rsidRPr="00294F3E">
              <w:t xml:space="preserve"> разделов и  тем присутствует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количество  часов</w:t>
            </w:r>
            <w:proofErr w:type="gramEnd"/>
            <w:r w:rsidRPr="00294F3E">
              <w:t xml:space="preserve"> по каждой теме есть</w:t>
            </w:r>
          </w:p>
        </w:tc>
      </w:tr>
      <w:tr w:rsidR="00586DFE" w:rsidRPr="007A3855" w:rsidTr="00A872A0">
        <w:trPr>
          <w:trHeight w:val="7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планируемые</w:t>
            </w:r>
            <w:proofErr w:type="gramEnd"/>
            <w:r w:rsidRPr="00294F3E">
              <w:t xml:space="preserve"> даты изучения разделов и тем проставлены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A872A0">
            <w:pPr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характеристика</w:t>
            </w:r>
            <w:proofErr w:type="gramEnd"/>
            <w:r w:rsidRPr="00294F3E">
              <w:t xml:space="preserve"> основных видов учебной деятельности ученика в 1-2 классах прописана</w:t>
            </w:r>
          </w:p>
        </w:tc>
      </w:tr>
      <w:tr w:rsidR="00586DFE" w:rsidRPr="007A3855" w:rsidTr="00025FEF">
        <w:trPr>
          <w:trHeight w:val="39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025FEF">
            <w:pPr>
              <w:jc w:val="both"/>
            </w:pPr>
            <w:proofErr w:type="gramStart"/>
            <w:r w:rsidRPr="00294F3E">
              <w:t>наличие</w:t>
            </w:r>
            <w:proofErr w:type="gramEnd"/>
            <w:r w:rsidRPr="00294F3E">
              <w:t xml:space="preserve"> в требованиях уровню подготовки обучающихся (требованиях к планируемым результатам изучения программы)</w:t>
            </w:r>
          </w:p>
          <w:p w:rsidR="00586DFE" w:rsidRPr="00294F3E" w:rsidRDefault="00586DFE" w:rsidP="00025FEF">
            <w:pPr>
              <w:jc w:val="both"/>
            </w:pPr>
            <w:proofErr w:type="gramStart"/>
            <w:r w:rsidRPr="00294F3E">
              <w:t>описания</w:t>
            </w:r>
            <w:proofErr w:type="gramEnd"/>
            <w:r w:rsidRPr="00294F3E">
              <w:t xml:space="preserve">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описание</w:t>
            </w:r>
            <w:proofErr w:type="gramEnd"/>
            <w:r w:rsidRPr="00294F3E">
              <w:t xml:space="preserve">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586DFE" w:rsidRPr="007A3855" w:rsidTr="00EA0585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646EAF">
            <w:pPr>
              <w:jc w:val="both"/>
            </w:pPr>
            <w:proofErr w:type="gramStart"/>
            <w:r w:rsidRPr="00294F3E">
              <w:t>перечень</w:t>
            </w:r>
            <w:proofErr w:type="gramEnd"/>
            <w:r w:rsidRPr="00294F3E">
              <w:t xml:space="preserve">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294F3E" w:rsidRDefault="00586DFE" w:rsidP="00EA0585">
            <w:pPr>
              <w:jc w:val="both"/>
            </w:pPr>
            <w:proofErr w:type="gramStart"/>
            <w:r w:rsidRPr="00294F3E">
              <w:t>перечень</w:t>
            </w:r>
            <w:proofErr w:type="gramEnd"/>
            <w:r w:rsidRPr="00294F3E">
              <w:t xml:space="preserve">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</w:tr>
    </w:tbl>
    <w:p w:rsidR="00586DFE" w:rsidRPr="0002692C" w:rsidRDefault="00586DFE" w:rsidP="00646EAF">
      <w:pPr>
        <w:tabs>
          <w:tab w:val="num" w:pos="0"/>
          <w:tab w:val="left" w:pos="588"/>
        </w:tabs>
        <w:spacing w:before="100" w:beforeAutospacing="1" w:after="100" w:afterAutospacing="1"/>
        <w:jc w:val="both"/>
        <w:rPr>
          <w:i/>
        </w:rPr>
      </w:pPr>
      <w:r w:rsidRPr="0002692C">
        <w:rPr>
          <w:i/>
        </w:rPr>
        <w:t>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10816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589"/>
        <w:gridCol w:w="2966"/>
        <w:gridCol w:w="2475"/>
        <w:gridCol w:w="658"/>
        <w:gridCol w:w="58"/>
        <w:gridCol w:w="180"/>
        <w:gridCol w:w="433"/>
        <w:gridCol w:w="703"/>
        <w:gridCol w:w="236"/>
        <w:gridCol w:w="469"/>
        <w:gridCol w:w="22"/>
        <w:gridCol w:w="599"/>
        <w:gridCol w:w="22"/>
      </w:tblGrid>
      <w:tr w:rsidR="00586DFE" w:rsidRPr="007A3855" w:rsidTr="00142A15">
        <w:trPr>
          <w:gridAfter w:val="1"/>
          <w:wAfter w:w="10" w:type="pct"/>
          <w:trHeight w:val="1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t>1</w:t>
            </w:r>
            <w:r w:rsidRPr="0002692C">
              <w:rPr>
                <w:b/>
                <w:i/>
              </w:rPr>
              <w:t xml:space="preserve">. </w:t>
            </w:r>
          </w:p>
        </w:tc>
        <w:tc>
          <w:tcPr>
            <w:tcW w:w="4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  <w:jc w:val="center"/>
            </w:pPr>
            <w:proofErr w:type="gramStart"/>
            <w:r w:rsidRPr="0002692C">
              <w:rPr>
                <w:b/>
                <w:bCs/>
              </w:rPr>
              <w:t>Уровень  и</w:t>
            </w:r>
            <w:proofErr w:type="gramEnd"/>
            <w:r w:rsidRPr="0002692C">
              <w:rPr>
                <w:b/>
                <w:bCs/>
              </w:rPr>
              <w:t xml:space="preserve"> направленность реализуемых образовательных программ</w:t>
            </w:r>
          </w:p>
        </w:tc>
      </w:tr>
      <w:tr w:rsidR="00C3515A" w:rsidRPr="007A3855" w:rsidTr="00142A15">
        <w:trPr>
          <w:gridAfter w:val="1"/>
          <w:wAfter w:w="10" w:type="pct"/>
          <w:trHeight w:val="1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  <w:jc w:val="center"/>
            </w:pPr>
            <w:r w:rsidRPr="0002692C">
              <w:rPr>
                <w:bCs/>
              </w:rPr>
              <w:t>Значение показателя</w:t>
            </w:r>
          </w:p>
        </w:tc>
        <w:tc>
          <w:tcPr>
            <w:tcW w:w="2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  <w:jc w:val="center"/>
            </w:pPr>
            <w:r w:rsidRPr="0002692C">
              <w:rPr>
                <w:bCs/>
              </w:rPr>
              <w:t>Показатели ОУ</w:t>
            </w:r>
          </w:p>
        </w:tc>
      </w:tr>
      <w:tr w:rsidR="00C3515A" w:rsidRPr="007A3855" w:rsidTr="00142A15">
        <w:trPr>
          <w:gridAfter w:val="1"/>
          <w:wAfter w:w="10" w:type="pct"/>
          <w:trHeight w:val="19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/>
              </w:rPr>
              <w:t> 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Начальная школа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proofErr w:type="gramStart"/>
            <w:r w:rsidRPr="0002692C">
              <w:rPr>
                <w:bCs/>
              </w:rPr>
              <w:t>основная</w:t>
            </w:r>
            <w:proofErr w:type="gramEnd"/>
            <w:r w:rsidRPr="0002692C">
              <w:rPr>
                <w:bCs/>
              </w:rPr>
              <w:t xml:space="preserve"> образовательная программа первой ступени общего образования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УИП (предметы)</w:t>
            </w: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-</w:t>
            </w:r>
          </w:p>
        </w:tc>
      </w:tr>
      <w:tr w:rsidR="00C3515A" w:rsidRPr="007A3855" w:rsidTr="00142A15">
        <w:trPr>
          <w:gridAfter w:val="1"/>
          <w:wAfter w:w="10" w:type="pct"/>
          <w:trHeight w:val="19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Расширенные (предметы)</w:t>
            </w: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-</w:t>
            </w:r>
          </w:p>
        </w:tc>
      </w:tr>
      <w:tr w:rsidR="00C3515A" w:rsidRPr="007A3855" w:rsidTr="00142A15">
        <w:trPr>
          <w:gridAfter w:val="1"/>
          <w:wAfter w:w="10" w:type="pct"/>
          <w:trHeight w:val="19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Дополнительные (</w:t>
            </w:r>
            <w:proofErr w:type="gramStart"/>
            <w:r w:rsidR="0002692C">
              <w:t xml:space="preserve">предметы, </w:t>
            </w:r>
            <w:r w:rsidRPr="0002692C">
              <w:t xml:space="preserve"> </w:t>
            </w:r>
            <w:r w:rsidRPr="0002692C">
              <w:lastRenderedPageBreak/>
              <w:t>факультативы</w:t>
            </w:r>
            <w:proofErr w:type="gramEnd"/>
            <w:r w:rsidRPr="0002692C">
              <w:t>, предметные кружки)</w:t>
            </w: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02692C" w:rsidP="00EA0585">
            <w:pPr>
              <w:spacing w:before="100" w:beforeAutospacing="1" w:after="100" w:afterAutospacing="1"/>
            </w:pPr>
            <w:r>
              <w:lastRenderedPageBreak/>
              <w:t>-</w:t>
            </w:r>
          </w:p>
        </w:tc>
      </w:tr>
      <w:tr w:rsidR="00C3515A" w:rsidRPr="007A3855" w:rsidTr="00142A15">
        <w:trPr>
          <w:gridAfter w:val="1"/>
          <w:wAfter w:w="10" w:type="pct"/>
          <w:trHeight w:val="23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Основная школа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proofErr w:type="gramStart"/>
            <w:r w:rsidRPr="0002692C">
              <w:rPr>
                <w:bCs/>
              </w:rPr>
              <w:t>основная</w:t>
            </w:r>
            <w:proofErr w:type="gramEnd"/>
            <w:r w:rsidRPr="0002692C">
              <w:rPr>
                <w:bCs/>
              </w:rPr>
              <w:t xml:space="preserve"> образовательная программа вт</w:t>
            </w:r>
            <w:r w:rsidR="0002692C">
              <w:rPr>
                <w:bCs/>
              </w:rPr>
              <w:t>орой ступени общего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УИП (предметы)</w:t>
            </w: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Математика (алгебра)</w:t>
            </w:r>
          </w:p>
        </w:tc>
      </w:tr>
      <w:tr w:rsidR="00C3515A" w:rsidRPr="007A3855" w:rsidTr="00142A15">
        <w:trPr>
          <w:gridAfter w:val="1"/>
          <w:wAfter w:w="10" w:type="pct"/>
          <w:trHeight w:val="29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</w:p>
        </w:tc>
      </w:tr>
      <w:tr w:rsidR="00C3515A" w:rsidRPr="007A3855" w:rsidTr="00142A15">
        <w:trPr>
          <w:gridAfter w:val="1"/>
          <w:wAfter w:w="10" w:type="pct"/>
          <w:trHeight w:val="457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02692C" w:rsidRDefault="00586DFE" w:rsidP="00EA0585"/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586DFE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Дополнительные (</w:t>
            </w:r>
            <w:proofErr w:type="gramStart"/>
            <w:r w:rsidRPr="0002692C">
              <w:t>предметы,  факультативы</w:t>
            </w:r>
            <w:proofErr w:type="gramEnd"/>
            <w:r w:rsidRPr="0002692C">
              <w:t>, предметные кружки)</w:t>
            </w:r>
          </w:p>
        </w:tc>
        <w:tc>
          <w:tcPr>
            <w:tcW w:w="1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2692C" w:rsidRDefault="0002692C" w:rsidP="00EA0585">
            <w:pPr>
              <w:spacing w:before="100" w:beforeAutospacing="1" w:after="100" w:afterAutospacing="1"/>
            </w:pPr>
            <w:r w:rsidRPr="0002692C">
              <w:rPr>
                <w:bCs/>
              </w:rPr>
              <w:t>География, биология, исто</w:t>
            </w:r>
            <w:r>
              <w:rPr>
                <w:bCs/>
              </w:rPr>
              <w:t>р</w:t>
            </w:r>
            <w:r w:rsidRPr="0002692C">
              <w:rPr>
                <w:bCs/>
              </w:rPr>
              <w:t>ия</w:t>
            </w:r>
          </w:p>
        </w:tc>
      </w:tr>
      <w:tr w:rsidR="00586DFE" w:rsidRPr="007A3855" w:rsidTr="00142A15">
        <w:trPr>
          <w:gridAfter w:val="1"/>
          <w:wAfter w:w="10" w:type="pct"/>
          <w:trHeight w:val="19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EA0585">
            <w:pPr>
              <w:spacing w:before="100" w:beforeAutospacing="1" w:after="100" w:afterAutospacing="1" w:line="224" w:lineRule="atLeast"/>
              <w:rPr>
                <w:sz w:val="24"/>
                <w:szCs w:val="24"/>
              </w:rPr>
            </w:pPr>
            <w:r w:rsidRPr="00381A2C">
              <w:rPr>
                <w:sz w:val="24"/>
                <w:szCs w:val="24"/>
              </w:rPr>
              <w:t>2</w:t>
            </w:r>
            <w:r w:rsidRPr="007A38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381A2C">
              <w:rPr>
                <w:b/>
                <w:bCs/>
                <w:sz w:val="24"/>
                <w:szCs w:val="24"/>
              </w:rPr>
              <w:t xml:space="preserve">Виды классов/структура контингента </w:t>
            </w:r>
          </w:p>
        </w:tc>
      </w:tr>
      <w:tr w:rsidR="00C3515A" w:rsidRPr="007A3855" w:rsidTr="00142A15">
        <w:trPr>
          <w:gridAfter w:val="1"/>
          <w:wAfter w:w="10" w:type="pct"/>
          <w:trHeight w:val="12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7A3855" w:rsidRDefault="00586DFE" w:rsidP="00EA0585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EA0585">
            <w:pPr>
              <w:spacing w:before="100" w:beforeAutospacing="1" w:after="100" w:afterAutospacing="1" w:line="143" w:lineRule="atLeast"/>
              <w:rPr>
                <w:sz w:val="24"/>
                <w:szCs w:val="24"/>
              </w:rPr>
            </w:pPr>
            <w:r w:rsidRPr="007A38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 w:line="143" w:lineRule="atLeast"/>
              <w:jc w:val="center"/>
            </w:pPr>
            <w:r w:rsidRPr="00381A2C">
              <w:t>Значение показателя</w:t>
            </w:r>
          </w:p>
        </w:tc>
        <w:tc>
          <w:tcPr>
            <w:tcW w:w="2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 w:line="143" w:lineRule="atLeast"/>
              <w:jc w:val="center"/>
            </w:pPr>
            <w:r w:rsidRPr="00381A2C">
              <w:t>Показатели ОУ</w:t>
            </w:r>
          </w:p>
        </w:tc>
      </w:tr>
      <w:tr w:rsidR="00C3515A" w:rsidRPr="007A3855" w:rsidTr="00142A15">
        <w:trPr>
          <w:gridAfter w:val="1"/>
          <w:wAfter w:w="10" w:type="pct"/>
          <w:trHeight w:val="383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7A3855" w:rsidRDefault="00586DFE" w:rsidP="00EA0585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 w:line="143" w:lineRule="atLeast"/>
            </w:pPr>
            <w:r w:rsidRPr="00381A2C">
              <w:rPr>
                <w:bCs/>
              </w:rPr>
              <w:t>Начальная школа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Default="00586DFE" w:rsidP="00381A2C">
            <w:r w:rsidRPr="00381A2C">
              <w:rPr>
                <w:b/>
              </w:rPr>
              <w:t>Все виды ОУ.</w:t>
            </w:r>
            <w:r w:rsidRPr="00381A2C">
              <w:t xml:space="preserve"> Общеобразовательные классы, реализующие образовательные программы общего образования базово</w:t>
            </w:r>
            <w:r w:rsidR="00381A2C" w:rsidRPr="00381A2C">
              <w:t xml:space="preserve">го уровня. </w:t>
            </w:r>
          </w:p>
          <w:p w:rsidR="00381A2C" w:rsidRPr="00381A2C" w:rsidRDefault="00381A2C" w:rsidP="00381A2C">
            <w:r>
              <w:t>Общеобразовательные классы, реализующие адаптированные образовательные программы.</w:t>
            </w:r>
          </w:p>
        </w:tc>
        <w:tc>
          <w:tcPr>
            <w:tcW w:w="2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Default="00586DFE" w:rsidP="00EA0585">
            <w:pPr>
              <w:spacing w:before="100" w:beforeAutospacing="1" w:after="100" w:afterAutospacing="1"/>
            </w:pPr>
            <w:r w:rsidRPr="00381A2C">
              <w:t>Общеобразовательные классы, реализующие образовательные программы общего образования базового уровня.</w:t>
            </w:r>
          </w:p>
          <w:p w:rsidR="00381A2C" w:rsidRDefault="00381A2C" w:rsidP="00EA0585">
            <w:pPr>
              <w:spacing w:before="100" w:beforeAutospacing="1" w:after="100" w:afterAutospacing="1"/>
            </w:pPr>
          </w:p>
          <w:p w:rsidR="00381A2C" w:rsidRDefault="00381A2C" w:rsidP="00EA0585">
            <w:pPr>
              <w:spacing w:before="100" w:beforeAutospacing="1" w:after="100" w:afterAutospacing="1"/>
            </w:pPr>
          </w:p>
          <w:p w:rsidR="00586DFE" w:rsidRPr="00381A2C" w:rsidRDefault="00381A2C" w:rsidP="00381A2C">
            <w:pPr>
              <w:spacing w:before="100" w:beforeAutospacing="1" w:after="100" w:afterAutospacing="1"/>
            </w:pPr>
            <w:r w:rsidRPr="00381A2C">
              <w:t xml:space="preserve">Общеобразовательные классы, реализующие </w:t>
            </w:r>
            <w:r>
              <w:t xml:space="preserve">адаптированные </w:t>
            </w:r>
            <w:r w:rsidRPr="00381A2C">
              <w:t>образовательные программы</w:t>
            </w:r>
          </w:p>
        </w:tc>
      </w:tr>
      <w:tr w:rsidR="004F7022" w:rsidRPr="007A3855" w:rsidTr="00142A15">
        <w:trPr>
          <w:gridAfter w:val="1"/>
          <w:wAfter w:w="10" w:type="pct"/>
          <w:trHeight w:val="24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7A3855" w:rsidRDefault="00586DFE" w:rsidP="00EA0585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/>
            </w:pPr>
            <w:r w:rsidRPr="00381A2C">
              <w:rPr>
                <w:bCs/>
              </w:rPr>
              <w:t>Основная школа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/>
            </w:pPr>
            <w:r w:rsidRPr="00381A2C">
              <w:t xml:space="preserve">Общеобразовательные классы, реализующие образовательные программы общего образования базового уровня. Возможно </w:t>
            </w:r>
            <w:r w:rsidR="00C3515A">
              <w:t xml:space="preserve">наличие классов с расширенным </w:t>
            </w:r>
            <w:r w:rsidRPr="00381A2C">
              <w:t>изучения отдельных предметов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/>
            </w:pPr>
            <w:r w:rsidRPr="00381A2C">
              <w:t xml:space="preserve">Наличие классов </w:t>
            </w:r>
            <w:r w:rsidRPr="00381A2C">
              <w:rPr>
                <w:b/>
              </w:rPr>
              <w:t>расширенного</w:t>
            </w:r>
            <w:r w:rsidRPr="00381A2C">
              <w:t xml:space="preserve"> изучения отдельных предметов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C3515A" w:rsidP="00EA0585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C3515A" w:rsidP="00EA0585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C3515A" w:rsidP="00EA0585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  <w:p w:rsidR="00586DFE" w:rsidRPr="00381A2C" w:rsidRDefault="00586DFE" w:rsidP="00EA0585">
            <w:pPr>
              <w:spacing w:before="100" w:beforeAutospacing="1" w:after="100" w:afterAutospacing="1"/>
              <w:jc w:val="center"/>
            </w:pPr>
            <w:r w:rsidRPr="00381A2C">
              <w:rPr>
                <w:b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C3515A" w:rsidP="00EA0585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C3515A" w:rsidP="00EA0585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4F7022" w:rsidRPr="007A3855" w:rsidTr="00142A15">
        <w:trPr>
          <w:gridAfter w:val="1"/>
          <w:wAfter w:w="10" w:type="pct"/>
          <w:trHeight w:val="33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7A3855" w:rsidRDefault="00586DFE" w:rsidP="00EA0585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FE" w:rsidRPr="00381A2C" w:rsidRDefault="00586DFE" w:rsidP="00EA0585"/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586DFE" w:rsidP="00EA0585">
            <w:pPr>
              <w:spacing w:before="100" w:beforeAutospacing="1" w:after="100" w:afterAutospacing="1"/>
            </w:pPr>
            <w:r w:rsidRPr="00381A2C">
              <w:t>Всего учащихся: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4F7022" w:rsidP="00EA0585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4F7022" w:rsidP="00EA0585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4F7022" w:rsidP="00EA0585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4F7022" w:rsidP="00EA0585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81A2C" w:rsidRDefault="004F7022" w:rsidP="00EA0585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142A15" w:rsidRPr="007A3855" w:rsidTr="00142A15">
        <w:trPr>
          <w:gridBefore w:val="5"/>
          <w:wBefore w:w="3742" w:type="pct"/>
          <w:trHeight w:val="70"/>
        </w:trPr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</w:tr>
      <w:tr w:rsidR="00142A15" w:rsidRPr="007A3855" w:rsidTr="00142A15">
        <w:trPr>
          <w:gridBefore w:val="8"/>
          <w:wBefore w:w="4052" w:type="pct"/>
          <w:trHeight w:val="80"/>
        </w:trPr>
        <w:tc>
          <w:tcPr>
            <w:tcW w:w="3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1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  <w:tc>
          <w:tcPr>
            <w:tcW w:w="28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42A15" w:rsidRPr="007A3855" w:rsidRDefault="00142A15" w:rsidP="00EA0585">
            <w:pPr>
              <w:rPr>
                <w:sz w:val="1"/>
                <w:szCs w:val="24"/>
              </w:rPr>
            </w:pPr>
          </w:p>
        </w:tc>
      </w:tr>
    </w:tbl>
    <w:p w:rsidR="00815983" w:rsidRDefault="00586DFE" w:rsidP="00815983">
      <w:pPr>
        <w:jc w:val="both"/>
        <w:rPr>
          <w:sz w:val="24"/>
          <w:szCs w:val="24"/>
        </w:rPr>
      </w:pPr>
      <w:r w:rsidRPr="00815983">
        <w:rPr>
          <w:b/>
          <w:i/>
        </w:rPr>
        <w:t>Вывод по разделу:</w:t>
      </w:r>
      <w:r w:rsidRPr="00815983">
        <w:t xml:space="preserve"> </w:t>
      </w:r>
    </w:p>
    <w:p w:rsidR="00586DFE" w:rsidRPr="00815983" w:rsidRDefault="00586DFE" w:rsidP="00815983">
      <w:pPr>
        <w:ind w:firstLine="708"/>
        <w:jc w:val="both"/>
        <w:rPr>
          <w:sz w:val="24"/>
          <w:szCs w:val="24"/>
        </w:rPr>
      </w:pPr>
      <w:r w:rsidRPr="00815983">
        <w:t>Образовательная программа ОУ определяет содержание и организацию образовательного процесса на ступени н</w:t>
      </w:r>
      <w:r w:rsidR="00815983">
        <w:t xml:space="preserve">ачального, основного </w:t>
      </w:r>
      <w:r w:rsidRPr="00815983">
        <w:t>общего образования.</w:t>
      </w:r>
    </w:p>
    <w:p w:rsidR="00586DFE" w:rsidRPr="00815983" w:rsidRDefault="00586DFE" w:rsidP="00815983">
      <w:pPr>
        <w:jc w:val="both"/>
      </w:pPr>
      <w:r w:rsidRPr="00815983">
        <w:t>Программа соответствует основным принципам государственной политики РФ в области образования.</w:t>
      </w:r>
    </w:p>
    <w:p w:rsidR="00586DFE" w:rsidRPr="00815983" w:rsidRDefault="00586DFE" w:rsidP="00815983">
      <w:pPr>
        <w:autoSpaceDE w:val="0"/>
        <w:jc w:val="both"/>
      </w:pPr>
      <w:r w:rsidRPr="00815983">
        <w:t xml:space="preserve">Основная образовательная программа  школы определяет содержание и организацию образовательного процесса на ступени </w:t>
      </w:r>
      <w:r w:rsidR="00815983">
        <w:t xml:space="preserve">начального, основного </w:t>
      </w:r>
      <w:r w:rsidRPr="00815983">
        <w:t xml:space="preserve">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815983">
        <w:rPr>
          <w:spacing w:val="-1"/>
        </w:rPr>
        <w:t xml:space="preserve">для </w:t>
      </w:r>
      <w:r w:rsidRPr="00815983">
        <w:rPr>
          <w:spacing w:val="-1"/>
        </w:rPr>
        <w:lastRenderedPageBreak/>
        <w:t xml:space="preserve">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815983">
        <w:t>и самосовершенствование, сохранение и укрепление здоровья обучающихся.</w:t>
      </w:r>
    </w:p>
    <w:p w:rsidR="00586DFE" w:rsidRPr="00815983" w:rsidRDefault="00586DFE" w:rsidP="00815983">
      <w:pPr>
        <w:jc w:val="both"/>
      </w:pPr>
      <w:r w:rsidRPr="00815983">
        <w:t>Образовательная программа школы ориентирован</w:t>
      </w:r>
      <w:r w:rsidR="00815983">
        <w:t xml:space="preserve">а на дифференциацию обучения, </w:t>
      </w:r>
      <w:r w:rsidRPr="00815983">
        <w:t>на развитие обучающихся.</w:t>
      </w:r>
    </w:p>
    <w:p w:rsidR="00815983" w:rsidRDefault="00815983" w:rsidP="00815983"/>
    <w:p w:rsidR="00586DFE" w:rsidRPr="00815983" w:rsidRDefault="00586DFE" w:rsidP="00EC2FAA">
      <w:pPr>
        <w:rPr>
          <w:i/>
          <w:sz w:val="24"/>
          <w:szCs w:val="24"/>
        </w:rPr>
      </w:pPr>
      <w:r w:rsidRPr="00815983">
        <w:rPr>
          <w:b/>
          <w:i/>
          <w:sz w:val="24"/>
          <w:szCs w:val="24"/>
        </w:rPr>
        <w:t>РАЗДЕЛ 3. КАЧЕСТВО ПОДГОТОВКИ ВЫПУСКНИКОВ</w:t>
      </w:r>
    </w:p>
    <w:p w:rsidR="00586DFE" w:rsidRPr="00EC2FAA" w:rsidRDefault="00586DFE" w:rsidP="00EC2FAA">
      <w:pPr>
        <w:tabs>
          <w:tab w:val="num" w:pos="0"/>
          <w:tab w:val="left" w:pos="426"/>
        </w:tabs>
        <w:spacing w:before="100" w:beforeAutospacing="1" w:after="100" w:afterAutospacing="1"/>
        <w:jc w:val="both"/>
        <w:rPr>
          <w:i/>
        </w:rPr>
      </w:pPr>
      <w:r w:rsidRPr="00EC2FAA">
        <w:rPr>
          <w:i/>
        </w:rPr>
        <w:t>3.1.  Положительные результаты итоговой аттестации в течение трех последних лет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474"/>
        <w:gridCol w:w="2336"/>
        <w:gridCol w:w="2198"/>
      </w:tblGrid>
      <w:tr w:rsidR="00EC2FAA" w:rsidRPr="007A3855" w:rsidTr="00EC2FAA">
        <w:trPr>
          <w:trHeight w:val="12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jc w:val="both"/>
            </w:pPr>
            <w:r w:rsidRPr="00EC2FAA"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jc w:val="center"/>
            </w:pPr>
            <w:r w:rsidRPr="00EC2FAA">
              <w:t>2014  г.</w:t>
            </w:r>
          </w:p>
          <w:p w:rsidR="00EC2FAA" w:rsidRPr="00EC2FAA" w:rsidRDefault="00EC2FAA" w:rsidP="00EC2FAA">
            <w:pPr>
              <w:jc w:val="center"/>
            </w:pPr>
            <w:r w:rsidRPr="00EC2FAA">
              <w:t>% выпускников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jc w:val="center"/>
            </w:pPr>
            <w:r w:rsidRPr="00EC2FAA">
              <w:t>2015 г.</w:t>
            </w:r>
          </w:p>
          <w:p w:rsidR="00EC2FAA" w:rsidRPr="00EC2FAA" w:rsidRDefault="00EC2FAA" w:rsidP="00EC2FAA">
            <w:pPr>
              <w:jc w:val="center"/>
            </w:pPr>
            <w:r w:rsidRPr="00EC2FAA">
              <w:t>% выпускников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jc w:val="center"/>
            </w:pPr>
            <w:r w:rsidRPr="00EC2FAA">
              <w:t>2016г.</w:t>
            </w:r>
          </w:p>
          <w:p w:rsidR="00EC2FAA" w:rsidRPr="00EC2FAA" w:rsidRDefault="00EC2FAA" w:rsidP="00EC2FAA">
            <w:pPr>
              <w:jc w:val="center"/>
            </w:pPr>
            <w:r w:rsidRPr="00EC2FAA">
              <w:t>% выпускников</w:t>
            </w:r>
          </w:p>
        </w:tc>
      </w:tr>
      <w:tr w:rsidR="00EC2FAA" w:rsidRPr="007A3855" w:rsidTr="00EC2FAA">
        <w:trPr>
          <w:trHeight w:val="12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  <w:jc w:val="both"/>
            </w:pPr>
            <w:r w:rsidRPr="00EC2FAA">
              <w:rPr>
                <w:lang w:val="en-US"/>
              </w:rPr>
              <w:t>I</w:t>
            </w:r>
            <w:r w:rsidRPr="00EC2FAA">
              <w:t xml:space="preserve"> ступень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</w:tr>
      <w:tr w:rsidR="00EC2FAA" w:rsidRPr="007A3855" w:rsidTr="00EC2FAA">
        <w:trPr>
          <w:trHeight w:val="12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  <w:jc w:val="both"/>
            </w:pPr>
            <w:r w:rsidRPr="00EC2FAA">
              <w:rPr>
                <w:lang w:val="en-US"/>
              </w:rPr>
              <w:t>II</w:t>
            </w:r>
            <w:r w:rsidRPr="00EC2FAA">
              <w:t xml:space="preserve"> ступень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98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</w:tr>
      <w:tr w:rsidR="00EC2FAA" w:rsidRPr="007A3855" w:rsidTr="00EC2FAA">
        <w:trPr>
          <w:trHeight w:val="12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В целом по ОУ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>
              <w:t>99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100</w:t>
            </w:r>
          </w:p>
        </w:tc>
      </w:tr>
    </w:tbl>
    <w:p w:rsidR="00586DFE" w:rsidRPr="00EC2FAA" w:rsidRDefault="00586DFE" w:rsidP="00586DFE">
      <w:pPr>
        <w:tabs>
          <w:tab w:val="num" w:pos="0"/>
          <w:tab w:val="left" w:pos="426"/>
        </w:tabs>
        <w:spacing w:before="100" w:beforeAutospacing="1" w:after="100" w:afterAutospacing="1"/>
        <w:jc w:val="both"/>
        <w:rPr>
          <w:i/>
        </w:rPr>
      </w:pPr>
      <w:r w:rsidRPr="00EC2FAA">
        <w:rPr>
          <w:i/>
        </w:rPr>
        <w:t>3.2.  Доля учащихся, закончивших образовательные ступени на «4» и «5»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1134"/>
        <w:gridCol w:w="1276"/>
        <w:gridCol w:w="1134"/>
      </w:tblGrid>
      <w:tr w:rsidR="00EC2FAA" w:rsidRPr="007A3855" w:rsidTr="00EC2FAA">
        <w:trPr>
          <w:trHeight w:val="12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spacing w:before="100" w:beforeAutospacing="1" w:after="100" w:afterAutospacing="1"/>
              <w:jc w:val="center"/>
            </w:pPr>
            <w:r w:rsidRPr="00EC2FAA">
              <w:t>Ступени образования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C2FAA">
            <w:pPr>
              <w:spacing w:before="100" w:beforeAutospacing="1" w:after="100" w:afterAutospacing="1"/>
              <w:jc w:val="center"/>
            </w:pPr>
            <w:r w:rsidRPr="00EC2FAA">
              <w:t>Общеобразовательные классы</w:t>
            </w:r>
          </w:p>
        </w:tc>
      </w:tr>
      <w:tr w:rsidR="00EC2FAA" w:rsidRPr="007A3855" w:rsidTr="0090765F">
        <w:trPr>
          <w:trHeight w:val="1293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AA" w:rsidRPr="00EC2FAA" w:rsidRDefault="00EC2FAA" w:rsidP="00EC2F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90765F" w:rsidP="0090765F">
            <w:pPr>
              <w:spacing w:before="100" w:beforeAutospacing="1"/>
              <w:jc w:val="center"/>
            </w:pPr>
            <w:r>
              <w:t>2013</w:t>
            </w:r>
            <w:r w:rsidR="00EC2FAA">
              <w:t xml:space="preserve"> </w:t>
            </w:r>
            <w:r w:rsidR="00EC2FAA" w:rsidRPr="00EC2FAA">
              <w:t>г.</w:t>
            </w:r>
            <w:r>
              <w:t xml:space="preserve"> </w:t>
            </w:r>
            <w:r w:rsidR="00EC2FAA" w:rsidRPr="00EC2FAA">
              <w:t>%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90765F" w:rsidP="0090765F">
            <w:pPr>
              <w:spacing w:before="100" w:beforeAutospacing="1"/>
              <w:jc w:val="center"/>
            </w:pPr>
            <w:r>
              <w:t>2014</w:t>
            </w:r>
            <w:r w:rsidR="00EC2FAA">
              <w:t xml:space="preserve"> </w:t>
            </w:r>
            <w:r w:rsidR="00EC2FAA" w:rsidRPr="00EC2FAA">
              <w:t>г.</w:t>
            </w:r>
            <w:r>
              <w:t xml:space="preserve"> </w:t>
            </w:r>
            <w:r w:rsidR="00EC2FAA" w:rsidRPr="00EC2FAA">
              <w:t>%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90765F" w:rsidP="0090765F">
            <w:pPr>
              <w:jc w:val="center"/>
            </w:pPr>
            <w:r>
              <w:t>2015</w:t>
            </w:r>
            <w:r w:rsidR="00EC2FAA">
              <w:t xml:space="preserve"> </w:t>
            </w:r>
            <w:r w:rsidR="00EC2FAA" w:rsidRPr="00EC2FAA">
              <w:t>г.</w:t>
            </w:r>
            <w:r>
              <w:t xml:space="preserve"> </w:t>
            </w:r>
            <w:r w:rsidR="00EC2FAA" w:rsidRPr="00EC2FAA">
              <w:t>%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90765F" w:rsidP="0090765F">
            <w:pPr>
              <w:spacing w:before="100" w:beforeAutospacing="1"/>
              <w:jc w:val="center"/>
            </w:pPr>
            <w:r>
              <w:t>2016</w:t>
            </w:r>
            <w:r w:rsidR="00EC2FAA">
              <w:t xml:space="preserve"> </w:t>
            </w:r>
            <w:r w:rsidR="00EC2FAA" w:rsidRPr="00EC2FAA">
              <w:t>г.</w:t>
            </w:r>
            <w:r>
              <w:t xml:space="preserve"> </w:t>
            </w:r>
            <w:r w:rsidR="00EC2FAA" w:rsidRPr="00EC2FAA">
              <w:t xml:space="preserve">% </w:t>
            </w:r>
            <w:proofErr w:type="gramStart"/>
            <w:r w:rsidR="00EC2FAA" w:rsidRPr="00EC2FAA">
              <w:t>выпуск</w:t>
            </w:r>
            <w:r>
              <w:t xml:space="preserve">  </w:t>
            </w:r>
            <w:proofErr w:type="spellStart"/>
            <w:r w:rsidR="00EC2FAA" w:rsidRPr="00EC2FAA">
              <w:t>ников</w:t>
            </w:r>
            <w:proofErr w:type="spellEnd"/>
            <w:proofErr w:type="gramEnd"/>
          </w:p>
        </w:tc>
      </w:tr>
      <w:tr w:rsidR="00EC2FAA" w:rsidRPr="007A3855" w:rsidTr="00EC2FAA">
        <w:trPr>
          <w:trHeight w:val="1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  <w:jc w:val="both"/>
            </w:pPr>
            <w:r w:rsidRPr="00EC2FAA">
              <w:t xml:space="preserve">I ступень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67</w:t>
            </w:r>
          </w:p>
        </w:tc>
      </w:tr>
      <w:tr w:rsidR="00EC2FAA" w:rsidRPr="007A3855" w:rsidTr="00EC2FAA">
        <w:trPr>
          <w:trHeight w:val="1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  <w:jc w:val="both"/>
            </w:pPr>
            <w:r w:rsidRPr="00EC2FAA">
              <w:t xml:space="preserve">II ступень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20</w:t>
            </w:r>
          </w:p>
        </w:tc>
      </w:tr>
      <w:tr w:rsidR="00EC2FAA" w:rsidRPr="007A3855" w:rsidTr="00EC2FAA">
        <w:trPr>
          <w:trHeight w:val="1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EA0585">
            <w:pPr>
              <w:spacing w:before="100" w:beforeAutospacing="1" w:after="100" w:afterAutospacing="1"/>
            </w:pPr>
            <w:r w:rsidRPr="00EC2FAA">
              <w:t>В целом по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AA" w:rsidRPr="00EC2FAA" w:rsidRDefault="00EC2FAA" w:rsidP="0090765F">
            <w:pPr>
              <w:spacing w:before="100" w:beforeAutospacing="1" w:after="100" w:afterAutospacing="1"/>
            </w:pPr>
            <w:r w:rsidRPr="00EC2FAA">
              <w:t>54</w:t>
            </w:r>
          </w:p>
        </w:tc>
      </w:tr>
    </w:tbl>
    <w:p w:rsidR="00586DFE" w:rsidRPr="00E07268" w:rsidRDefault="00586DFE" w:rsidP="00E07268">
      <w:pPr>
        <w:spacing w:before="100" w:beforeAutospacing="1" w:after="100" w:afterAutospacing="1"/>
        <w:jc w:val="both"/>
        <w:rPr>
          <w:sz w:val="24"/>
          <w:szCs w:val="24"/>
        </w:rPr>
      </w:pPr>
      <w:r w:rsidRPr="007A3855">
        <w:rPr>
          <w:sz w:val="16"/>
          <w:szCs w:val="16"/>
        </w:rPr>
        <w:t>  </w:t>
      </w:r>
      <w:r w:rsidR="00E07268" w:rsidRPr="00E07268">
        <w:rPr>
          <w:i/>
        </w:rPr>
        <w:t>3.3</w:t>
      </w:r>
      <w:r w:rsidRPr="00E07268">
        <w:rPr>
          <w:i/>
        </w:rPr>
        <w:t xml:space="preserve">.  Сведения об участии выпускников 9-х классов в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454"/>
        <w:gridCol w:w="1559"/>
        <w:gridCol w:w="1560"/>
        <w:gridCol w:w="1701"/>
        <w:gridCol w:w="1275"/>
        <w:gridCol w:w="1560"/>
      </w:tblGrid>
      <w:tr w:rsidR="00586DFE" w:rsidRPr="00E07268" w:rsidTr="00E07268">
        <w:trPr>
          <w:trHeight w:val="12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center"/>
            </w:pPr>
            <w:r w:rsidRPr="00E07268">
              <w:t>Предметы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  <w:jc w:val="center"/>
            </w:pPr>
            <w:r>
              <w:t>2014г.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  <w:jc w:val="center"/>
            </w:pPr>
            <w:r>
              <w:t>2015г.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  <w:jc w:val="center"/>
            </w:pPr>
            <w:r>
              <w:t>2016г.</w:t>
            </w:r>
          </w:p>
        </w:tc>
      </w:tr>
      <w:tr w:rsidR="00586DFE" w:rsidRPr="00E07268" w:rsidTr="00E07268">
        <w:trPr>
          <w:trHeight w:val="12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jc w:val="both"/>
            </w:pPr>
            <w:r w:rsidRPr="00E07268">
              <w:rPr>
                <w:b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center"/>
            </w:pPr>
            <w:r w:rsidRPr="00E07268">
              <w:t>Доля выпускников, принявших участие в ГИА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both"/>
            </w:pPr>
            <w:r w:rsidRPr="00E07268">
              <w:t>Доля выпускников положительно справившихся (% от принявших участие)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center"/>
            </w:pPr>
            <w:r w:rsidRPr="00E07268">
              <w:t>Доля выпускников, принявших участие в ГИА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center"/>
            </w:pPr>
            <w:r w:rsidRPr="00E07268">
              <w:t>Доля выпускников положительно справившихся (% от принявших участие)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center"/>
            </w:pPr>
            <w:r w:rsidRPr="00E07268">
              <w:t>Доля выпускников, принявших участие в ГИА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07268">
            <w:pPr>
              <w:ind w:left="-108"/>
              <w:jc w:val="center"/>
            </w:pPr>
            <w:r w:rsidRPr="00E07268">
              <w:t>Доля выпускников положительно справившихся (% от принявших участие)</w:t>
            </w:r>
          </w:p>
        </w:tc>
      </w:tr>
      <w:tr w:rsidR="00586DFE" w:rsidRPr="00E07268" w:rsidTr="00E07268">
        <w:trPr>
          <w:trHeight w:val="12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  <w:jc w:val="both"/>
            </w:pPr>
            <w: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</w:tr>
      <w:tr w:rsidR="00586DFE" w:rsidRPr="00E07268" w:rsidTr="00E07268">
        <w:trPr>
          <w:trHeight w:val="12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</w:pPr>
            <w: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586DFE" w:rsidP="00EA0585">
            <w:pPr>
              <w:spacing w:before="100" w:beforeAutospacing="1" w:after="100" w:afterAutospacing="1"/>
              <w:jc w:val="both"/>
            </w:pPr>
            <w:r w:rsidRPr="00E07268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E07268" w:rsidRDefault="00E07268" w:rsidP="00EA0585">
            <w:pPr>
              <w:spacing w:before="100" w:beforeAutospacing="1" w:after="100" w:afterAutospacing="1"/>
              <w:jc w:val="both"/>
            </w:pPr>
            <w:r>
              <w:t>100</w:t>
            </w:r>
            <w:r w:rsidR="00586DFE" w:rsidRPr="00E07268">
              <w:t>%</w:t>
            </w:r>
          </w:p>
        </w:tc>
      </w:tr>
    </w:tbl>
    <w:p w:rsidR="00586DFE" w:rsidRPr="00C906F6" w:rsidRDefault="00586DFE" w:rsidP="00C906F6">
      <w:pPr>
        <w:spacing w:before="100" w:beforeAutospacing="1" w:after="100" w:afterAutospacing="1"/>
        <w:jc w:val="both"/>
        <w:rPr>
          <w:sz w:val="24"/>
          <w:szCs w:val="24"/>
        </w:rPr>
      </w:pPr>
      <w:r w:rsidRPr="007A3855">
        <w:rPr>
          <w:sz w:val="16"/>
          <w:szCs w:val="16"/>
        </w:rPr>
        <w:lastRenderedPageBreak/>
        <w:t> </w:t>
      </w:r>
      <w:r w:rsidR="00C906F6" w:rsidRPr="00C906F6">
        <w:rPr>
          <w:i/>
        </w:rPr>
        <w:t>3.4.</w:t>
      </w:r>
      <w:r w:rsidRPr="00C906F6">
        <w:rPr>
          <w:i/>
        </w:rPr>
        <w:t>    Количество учащихся, ставших лауреатами, призерами различных предметных конкурсных форм (научно-практические конференции</w:t>
      </w:r>
      <w:r w:rsidR="00CD2A6F">
        <w:rPr>
          <w:i/>
        </w:rPr>
        <w:t xml:space="preserve">, турниры и т.д.) за 2015-2016 </w:t>
      </w:r>
      <w:proofErr w:type="spellStart"/>
      <w:r w:rsidR="00CD2A6F">
        <w:rPr>
          <w:i/>
        </w:rPr>
        <w:t>уч.г</w:t>
      </w:r>
      <w:proofErr w:type="spellEnd"/>
      <w:r w:rsidR="00CD2A6F">
        <w:rPr>
          <w:i/>
        </w:rPr>
        <w:t>.</w:t>
      </w:r>
      <w:r w:rsidRPr="00C906F6">
        <w:rPr>
          <w:i/>
        </w:rPr>
        <w:t xml:space="preserve"> (областной, федеральный уровень)</w:t>
      </w:r>
    </w:p>
    <w:tbl>
      <w:tblPr>
        <w:tblW w:w="10577" w:type="dxa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2073"/>
        <w:gridCol w:w="1566"/>
        <w:gridCol w:w="1981"/>
      </w:tblGrid>
      <w:tr w:rsidR="00586DFE" w:rsidRPr="007A3855" w:rsidTr="00FA0C61">
        <w:trPr>
          <w:trHeight w:val="12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586DFE" w:rsidP="00EA0585">
            <w:pPr>
              <w:snapToGrid w:val="0"/>
              <w:spacing w:before="100" w:beforeAutospacing="1" w:after="100" w:afterAutospacing="1"/>
              <w:jc w:val="center"/>
            </w:pPr>
            <w:r w:rsidRPr="000E3F3D">
              <w:t>Название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586DFE" w:rsidP="00EA0585">
            <w:pPr>
              <w:snapToGrid w:val="0"/>
              <w:spacing w:before="100" w:beforeAutospacing="1" w:after="100" w:afterAutospacing="1"/>
              <w:jc w:val="center"/>
            </w:pPr>
            <w:r w:rsidRPr="000E3F3D">
              <w:t>Уровень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586DFE" w:rsidP="00EA0585">
            <w:pPr>
              <w:snapToGrid w:val="0"/>
              <w:spacing w:before="100" w:beforeAutospacing="1" w:after="100" w:afterAutospacing="1"/>
              <w:jc w:val="center"/>
            </w:pPr>
            <w:r w:rsidRPr="000E3F3D">
              <w:t>Кол-во учащихся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E" w:rsidRPr="000E3F3D" w:rsidRDefault="00586DFE" w:rsidP="00EA0585">
            <w:pPr>
              <w:snapToGrid w:val="0"/>
              <w:spacing w:before="100" w:beforeAutospacing="1" w:after="100" w:afterAutospacing="1"/>
              <w:jc w:val="center"/>
            </w:pPr>
            <w:r w:rsidRPr="000E3F3D">
              <w:t>Результат</w:t>
            </w:r>
          </w:p>
        </w:tc>
      </w:tr>
      <w:tr w:rsidR="00586DFE" w:rsidRPr="007A3855" w:rsidTr="00FA0C61">
        <w:trPr>
          <w:trHeight w:val="124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FA0C61" w:rsidP="00EA0585">
            <w:pPr>
              <w:snapToGrid w:val="0"/>
              <w:spacing w:before="100" w:beforeAutospacing="1" w:after="100" w:afterAutospacing="1"/>
            </w:pPr>
            <w:r>
              <w:t>Исследовательский</w:t>
            </w:r>
            <w:r w:rsidRPr="00297E49">
              <w:t xml:space="preserve"> и т</w:t>
            </w:r>
            <w:r>
              <w:t>ворческий конкурс, посвящённый</w:t>
            </w:r>
            <w:r w:rsidRPr="00297E49">
              <w:t xml:space="preserve"> истории и государственной символике Мурманской области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FA0C61" w:rsidP="00EA0585">
            <w:pPr>
              <w:snapToGrid w:val="0"/>
              <w:spacing w:before="100" w:beforeAutospacing="1" w:after="100" w:afterAutospacing="1"/>
            </w:pPr>
            <w:r>
              <w:t>Региональный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DA683B" w:rsidP="00DA683B">
            <w:pPr>
              <w:snapToGri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E" w:rsidRPr="000E3F3D" w:rsidRDefault="00DA683B" w:rsidP="00DA683B">
            <w:pPr>
              <w:snapToGrid w:val="0"/>
              <w:spacing w:before="100" w:beforeAutospacing="1" w:after="100" w:afterAutospacing="1"/>
              <w:jc w:val="center"/>
            </w:pPr>
            <w:r>
              <w:t>2 место</w:t>
            </w:r>
          </w:p>
        </w:tc>
      </w:tr>
      <w:tr w:rsidR="00586DFE" w:rsidRPr="007A3855" w:rsidTr="00FA0C61">
        <w:trPr>
          <w:trHeight w:val="124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DA683B" w:rsidP="00DA683B">
            <w:pPr>
              <w:shd w:val="clear" w:color="auto" w:fill="FFFFFF"/>
              <w:spacing w:line="276" w:lineRule="auto"/>
              <w:jc w:val="both"/>
            </w:pPr>
            <w:r>
              <w:t>Всероссийская викторина по истории России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DA683B" w:rsidP="00DA683B">
            <w:pPr>
              <w:snapToGrid w:val="0"/>
              <w:spacing w:before="100" w:beforeAutospacing="1" w:after="100" w:afterAutospacing="1"/>
              <w:jc w:val="center"/>
            </w:pPr>
            <w:r>
              <w:t>Всероссийский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DA683B" w:rsidP="00DA683B">
            <w:pPr>
              <w:snapToGrid w:val="0"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E" w:rsidRPr="000E3F3D" w:rsidRDefault="00DA683B" w:rsidP="00DA683B">
            <w:pPr>
              <w:snapToGrid w:val="0"/>
              <w:spacing w:before="100" w:beforeAutospacing="1" w:after="100" w:afterAutospacing="1"/>
              <w:jc w:val="center"/>
            </w:pPr>
            <w:proofErr w:type="gramStart"/>
            <w:r>
              <w:t>сертификаты</w:t>
            </w:r>
            <w:proofErr w:type="gramEnd"/>
          </w:p>
        </w:tc>
      </w:tr>
      <w:tr w:rsidR="00586DFE" w:rsidRPr="007A3855" w:rsidTr="00FA0C61">
        <w:trPr>
          <w:trHeight w:val="124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FE4CE9" w:rsidP="00EA0585">
            <w:pPr>
              <w:snapToGrid w:val="0"/>
              <w:spacing w:before="100" w:beforeAutospacing="1" w:after="100" w:afterAutospacing="1"/>
            </w:pPr>
            <w:r>
              <w:t xml:space="preserve"> О</w:t>
            </w:r>
            <w:r w:rsidR="0029267B">
              <w:t>лимпиады</w:t>
            </w:r>
            <w:r w:rsidR="0029267B" w:rsidRPr="00297E49">
              <w:t xml:space="preserve"> младших школьников по русскому языку и математике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Город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proofErr w:type="gramStart"/>
            <w:r>
              <w:t>участие</w:t>
            </w:r>
            <w:proofErr w:type="gramEnd"/>
          </w:p>
        </w:tc>
      </w:tr>
      <w:tr w:rsidR="00586DFE" w:rsidRPr="007A3855" w:rsidTr="00FA0C61">
        <w:trPr>
          <w:trHeight w:val="124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FE4CE9" w:rsidP="00EA0585">
            <w:pPr>
              <w:snapToGrid w:val="0"/>
              <w:spacing w:before="100" w:beforeAutospacing="1" w:after="100" w:afterAutospacing="1"/>
            </w:pPr>
            <w:r>
              <w:t>Ф</w:t>
            </w:r>
            <w:r w:rsidR="0029267B">
              <w:t>естиваль</w:t>
            </w:r>
            <w:r w:rsidR="0029267B" w:rsidRPr="00297E49">
              <w:t xml:space="preserve"> детских проектов (в рамках комплексного учебного курса «Основы религиозных культур и светской этики») </w:t>
            </w:r>
            <w:r>
              <w:t>«Храм души»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Город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E" w:rsidRPr="000E3F3D" w:rsidRDefault="0029267B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2 место</w:t>
            </w:r>
          </w:p>
        </w:tc>
      </w:tr>
      <w:tr w:rsidR="00586DFE" w:rsidRPr="007A3855" w:rsidTr="00142A15">
        <w:trPr>
          <w:trHeight w:val="124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FE4CE9" w:rsidP="00FE4CE9">
            <w:pPr>
              <w:shd w:val="clear" w:color="auto" w:fill="FFFFFF"/>
              <w:spacing w:line="276" w:lineRule="auto"/>
              <w:jc w:val="both"/>
            </w:pPr>
            <w:r>
              <w:t>Конкурс</w:t>
            </w:r>
            <w:r w:rsidRPr="00297E49">
              <w:t xml:space="preserve"> «Русский медвежонок Языкознание для всех» 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FE4CE9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Всероссийский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3A7DF6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FE" w:rsidRPr="000E3F3D" w:rsidRDefault="003A7DF6" w:rsidP="0029267B">
            <w:pPr>
              <w:snapToGrid w:val="0"/>
              <w:spacing w:before="100" w:beforeAutospacing="1" w:after="100" w:afterAutospacing="1"/>
              <w:jc w:val="center"/>
            </w:pPr>
            <w:proofErr w:type="gramStart"/>
            <w:r>
              <w:t>сертификаты</w:t>
            </w:r>
            <w:proofErr w:type="gramEnd"/>
          </w:p>
        </w:tc>
      </w:tr>
      <w:tr w:rsidR="00586DFE" w:rsidRPr="007A3855" w:rsidTr="00142A15">
        <w:trPr>
          <w:trHeight w:val="12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FE4CE9" w:rsidP="00FE4CE9">
            <w:pPr>
              <w:shd w:val="clear" w:color="auto" w:fill="FFFFFF"/>
              <w:spacing w:line="276" w:lineRule="auto"/>
              <w:jc w:val="both"/>
            </w:pPr>
            <w:r w:rsidRPr="00297E49">
              <w:rPr>
                <w:lang w:val="en-US"/>
              </w:rPr>
              <w:t>VI</w:t>
            </w:r>
            <w:r>
              <w:t xml:space="preserve"> Всероссийская развивающая олимпиада</w:t>
            </w:r>
            <w:r w:rsidRPr="00297E49">
              <w:t xml:space="preserve"> младших школьнико</w:t>
            </w:r>
            <w:r>
              <w:t>в "</w:t>
            </w:r>
            <w:proofErr w:type="spellStart"/>
            <w:r>
              <w:t>Кленовичок</w:t>
            </w:r>
            <w:proofErr w:type="spellEnd"/>
            <w:r>
              <w:t>"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FE4CE9" w:rsidP="0029267B">
            <w:pPr>
              <w:spacing w:before="100" w:beforeAutospacing="1" w:after="100" w:afterAutospacing="1"/>
              <w:jc w:val="center"/>
            </w:pPr>
            <w:r>
              <w:t>Всероссийский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DFE" w:rsidRPr="000E3F3D" w:rsidRDefault="003A7DF6" w:rsidP="0029267B">
            <w:pPr>
              <w:snapToGrid w:val="0"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DFE" w:rsidRPr="000E3F3D" w:rsidRDefault="003A7DF6" w:rsidP="0029267B">
            <w:pPr>
              <w:spacing w:before="100" w:beforeAutospacing="1" w:after="100" w:afterAutospacing="1"/>
              <w:jc w:val="center"/>
            </w:pPr>
            <w:proofErr w:type="gramStart"/>
            <w:r>
              <w:t>сертификаты</w:t>
            </w:r>
            <w:proofErr w:type="gramEnd"/>
          </w:p>
        </w:tc>
      </w:tr>
    </w:tbl>
    <w:p w:rsidR="00E14501" w:rsidRDefault="00E14501" w:rsidP="00E14501">
      <w:pPr>
        <w:tabs>
          <w:tab w:val="left" w:pos="975"/>
        </w:tabs>
        <w:jc w:val="both"/>
        <w:rPr>
          <w:b/>
          <w:i/>
        </w:rPr>
      </w:pPr>
    </w:p>
    <w:p w:rsidR="00586DFE" w:rsidRPr="00E14501" w:rsidRDefault="00586DFE" w:rsidP="00E14501">
      <w:pPr>
        <w:tabs>
          <w:tab w:val="left" w:pos="975"/>
        </w:tabs>
        <w:jc w:val="both"/>
        <w:rPr>
          <w:i/>
        </w:rPr>
      </w:pPr>
      <w:r w:rsidRPr="00E14501">
        <w:rPr>
          <w:b/>
          <w:i/>
        </w:rPr>
        <w:t>Вывод по разделу:</w:t>
      </w:r>
      <w:r w:rsidRPr="00E14501">
        <w:rPr>
          <w:i/>
        </w:rPr>
        <w:t xml:space="preserve"> </w:t>
      </w:r>
    </w:p>
    <w:p w:rsidR="00586DFE" w:rsidRPr="00E14501" w:rsidRDefault="00586DFE" w:rsidP="00E14501">
      <w:pPr>
        <w:ind w:firstLine="708"/>
        <w:jc w:val="both"/>
      </w:pPr>
      <w:r w:rsidRPr="00E14501">
        <w:t xml:space="preserve">Представленные цифровые </w:t>
      </w:r>
      <w:r w:rsidR="00E14501">
        <w:t>данные свидетельствуют о положительных</w:t>
      </w:r>
      <w:r w:rsidRPr="00E14501">
        <w:t xml:space="preserve"> ре</w:t>
      </w:r>
      <w:r w:rsidR="00E14501">
        <w:t xml:space="preserve">зультатах обучения, </w:t>
      </w:r>
      <w:r w:rsidRPr="00E14501">
        <w:t xml:space="preserve">качественном уровне подготовки выпускников, </w:t>
      </w:r>
      <w:proofErr w:type="gramStart"/>
      <w:r w:rsidRPr="00E14501">
        <w:t>что  во</w:t>
      </w:r>
      <w:proofErr w:type="gramEnd"/>
      <w:r w:rsidRPr="00E14501">
        <w:t xml:space="preserve"> многом объясняется</w:t>
      </w:r>
      <w:r w:rsidR="00E14501">
        <w:t xml:space="preserve"> вариативностью </w:t>
      </w:r>
      <w:r w:rsidRPr="00E14501">
        <w:t>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</w:r>
    </w:p>
    <w:p w:rsidR="00586DFE" w:rsidRPr="00E14501" w:rsidRDefault="00E14501" w:rsidP="00E14501">
      <w:pPr>
        <w:jc w:val="both"/>
      </w:pPr>
      <w:r w:rsidRPr="00E14501">
        <w:t xml:space="preserve">     </w:t>
      </w:r>
      <w:r w:rsidR="00586DFE" w:rsidRPr="00E14501">
        <w:t xml:space="preserve">Основные выводы, сделанные в результате анализа подготовительного и организационно-информационного этапов государственной (итоговой) </w:t>
      </w:r>
      <w:proofErr w:type="gramStart"/>
      <w:r w:rsidR="00586DFE" w:rsidRPr="00E14501">
        <w:t xml:space="preserve">аттестации </w:t>
      </w:r>
      <w:r>
        <w:t xml:space="preserve"> выпускников</w:t>
      </w:r>
      <w:proofErr w:type="gramEnd"/>
      <w:r>
        <w:t xml:space="preserve"> ОУ</w:t>
      </w:r>
      <w:r w:rsidR="00586DFE" w:rsidRPr="00E14501">
        <w:t xml:space="preserve">  могут быть представлены по следующим позициям: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360"/>
        <w:jc w:val="both"/>
      </w:pPr>
      <w:proofErr w:type="gramStart"/>
      <w:r w:rsidRPr="00E14501">
        <w:t>имеется</w:t>
      </w:r>
      <w:proofErr w:type="gramEnd"/>
      <w:r w:rsidRPr="00E14501">
        <w:t xml:space="preserve">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360"/>
        <w:jc w:val="both"/>
      </w:pPr>
      <w:proofErr w:type="gramStart"/>
      <w:r w:rsidRPr="00E14501">
        <w:t>совершенствуются</w:t>
      </w:r>
      <w:proofErr w:type="gramEnd"/>
      <w:r w:rsidRPr="00E14501">
        <w:t xml:space="preserve"> формы организации, проведения и анализа государственной (итоговой) аттестации;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360"/>
        <w:jc w:val="both"/>
      </w:pPr>
      <w:proofErr w:type="gramStart"/>
      <w:r w:rsidRPr="00E14501">
        <w:t>подготовка</w:t>
      </w:r>
      <w:proofErr w:type="gramEnd"/>
      <w:r w:rsidRPr="00E14501">
        <w:t xml:space="preserve"> выпускников к государственной (итоговой) аттестации строилась на системном подходе;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142"/>
        <w:jc w:val="both"/>
      </w:pPr>
      <w:proofErr w:type="gramStart"/>
      <w:r w:rsidRPr="00E14501">
        <w:t>упорядочены</w:t>
      </w:r>
      <w:proofErr w:type="gramEnd"/>
      <w:r w:rsidRPr="00E14501">
        <w:t xml:space="preserve"> и систематизированы потоки инфо</w:t>
      </w:r>
      <w:r w:rsidR="00E14501">
        <w:t>рмации о результатах аттестации;</w:t>
      </w:r>
      <w:r w:rsidRPr="00E14501">
        <w:t xml:space="preserve"> 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142"/>
        <w:jc w:val="both"/>
      </w:pPr>
      <w:proofErr w:type="gramStart"/>
      <w:r w:rsidRPr="00E14501">
        <w:lastRenderedPageBreak/>
        <w:t>совершенствовалась</w:t>
      </w:r>
      <w:proofErr w:type="gramEnd"/>
      <w:r w:rsidRPr="00E14501">
        <w:t xml:space="preserve">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E14501" w:rsidRDefault="00586DFE" w:rsidP="00E14501">
      <w:pPr>
        <w:pStyle w:val="ac"/>
        <w:numPr>
          <w:ilvl w:val="0"/>
          <w:numId w:val="4"/>
        </w:numPr>
        <w:ind w:left="0" w:firstLine="142"/>
        <w:jc w:val="both"/>
      </w:pPr>
      <w:proofErr w:type="gramStart"/>
      <w:r w:rsidRPr="00E14501">
        <w:t>повысилась</w:t>
      </w:r>
      <w:proofErr w:type="gramEnd"/>
      <w:r w:rsidRPr="00E14501">
        <w:t xml:space="preserve"> правовая, организационная и исполнительная культура педагогов, участвующих в государственной (итоговой) аттестации.</w:t>
      </w:r>
    </w:p>
    <w:p w:rsidR="00586DFE" w:rsidRPr="00E14501" w:rsidRDefault="00586DFE" w:rsidP="00E14501">
      <w:pPr>
        <w:pStyle w:val="ac"/>
        <w:ind w:left="0" w:firstLine="708"/>
        <w:jc w:val="both"/>
      </w:pPr>
      <w:r w:rsidRPr="00E14501">
        <w:t xml:space="preserve"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</w:p>
    <w:p w:rsidR="00586DFE" w:rsidRPr="00E14501" w:rsidRDefault="00586DFE" w:rsidP="00E14501">
      <w:pPr>
        <w:ind w:firstLine="708"/>
        <w:jc w:val="both"/>
      </w:pPr>
      <w:r w:rsidRPr="00E14501">
        <w:t>Администрация, педагогический ко</w:t>
      </w:r>
      <w:r w:rsidR="00E14501">
        <w:t>ллектив школы стараются создать</w:t>
      </w:r>
      <w:r w:rsidRPr="00E14501">
        <w:rPr>
          <w:bCs/>
          <w:iCs/>
        </w:rPr>
        <w:t xml:space="preserve"> детям </w:t>
      </w:r>
      <w:r w:rsidRPr="00E14501">
        <w:t xml:space="preserve">максимально-благоприятные </w:t>
      </w:r>
      <w:proofErr w:type="gramStart"/>
      <w:r w:rsidRPr="00E14501">
        <w:t xml:space="preserve">условия </w:t>
      </w:r>
      <w:r w:rsidRPr="00E14501">
        <w:rPr>
          <w:bCs/>
        </w:rPr>
        <w:t xml:space="preserve"> для</w:t>
      </w:r>
      <w:proofErr w:type="gramEnd"/>
      <w:r w:rsidRPr="00E14501">
        <w:rPr>
          <w:bCs/>
        </w:rPr>
        <w:t xml:space="preserve">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</w:t>
      </w:r>
      <w:r w:rsidR="00E14501">
        <w:rPr>
          <w:bCs/>
        </w:rPr>
        <w:t xml:space="preserve">и. В основе работы с </w:t>
      </w:r>
      <w:proofErr w:type="gramStart"/>
      <w:r w:rsidRPr="00E14501">
        <w:rPr>
          <w:bCs/>
        </w:rPr>
        <w:t>детьми  лежат</w:t>
      </w:r>
      <w:proofErr w:type="gramEnd"/>
      <w:r w:rsidRPr="00E14501">
        <w:rPr>
          <w:bCs/>
        </w:rPr>
        <w:t xml:space="preserve"> следующие принципы:</w:t>
      </w:r>
    </w:p>
    <w:p w:rsidR="00586DFE" w:rsidRPr="00E14501" w:rsidRDefault="00586DFE" w:rsidP="00E14501">
      <w:pPr>
        <w:numPr>
          <w:ilvl w:val="0"/>
          <w:numId w:val="5"/>
        </w:numPr>
        <w:tabs>
          <w:tab w:val="left" w:pos="1080"/>
        </w:tabs>
      </w:pPr>
      <w:proofErr w:type="gramStart"/>
      <w:r w:rsidRPr="00E14501">
        <w:t>принцип</w:t>
      </w:r>
      <w:proofErr w:type="gramEnd"/>
      <w:r w:rsidRPr="00E14501">
        <w:t xml:space="preserve"> опережающего обучения;</w:t>
      </w:r>
    </w:p>
    <w:p w:rsidR="00586DFE" w:rsidRPr="00E14501" w:rsidRDefault="00586DFE" w:rsidP="00E14501">
      <w:pPr>
        <w:pStyle w:val="ac"/>
        <w:numPr>
          <w:ilvl w:val="0"/>
          <w:numId w:val="5"/>
        </w:numPr>
        <w:tabs>
          <w:tab w:val="left" w:pos="1080"/>
          <w:tab w:val="num" w:pos="1966"/>
        </w:tabs>
      </w:pPr>
      <w:proofErr w:type="gramStart"/>
      <w:r w:rsidRPr="00E14501">
        <w:t>принцип</w:t>
      </w:r>
      <w:proofErr w:type="gramEnd"/>
      <w:r w:rsidRPr="00E14501">
        <w:t xml:space="preserve"> комфортности в любой деятельности;</w:t>
      </w:r>
    </w:p>
    <w:p w:rsidR="00586DFE" w:rsidRPr="00E14501" w:rsidRDefault="00586DFE" w:rsidP="00E14501">
      <w:pPr>
        <w:pStyle w:val="ac"/>
        <w:numPr>
          <w:ilvl w:val="0"/>
          <w:numId w:val="5"/>
        </w:numPr>
        <w:tabs>
          <w:tab w:val="left" w:pos="1080"/>
          <w:tab w:val="num" w:pos="1966"/>
        </w:tabs>
      </w:pPr>
      <w:proofErr w:type="gramStart"/>
      <w:r w:rsidRPr="00E14501">
        <w:t>принцип</w:t>
      </w:r>
      <w:proofErr w:type="gramEnd"/>
      <w:r w:rsidRPr="00E14501">
        <w:t xml:space="preserve"> разнообразия предлагаемых возможностей для реализации способностей учащихся;</w:t>
      </w:r>
    </w:p>
    <w:p w:rsidR="00586DFE" w:rsidRPr="00E14501" w:rsidRDefault="00586DFE" w:rsidP="00E14501">
      <w:pPr>
        <w:pStyle w:val="ac"/>
        <w:numPr>
          <w:ilvl w:val="0"/>
          <w:numId w:val="5"/>
        </w:numPr>
        <w:tabs>
          <w:tab w:val="left" w:pos="1080"/>
          <w:tab w:val="num" w:pos="1966"/>
        </w:tabs>
      </w:pPr>
      <w:proofErr w:type="gramStart"/>
      <w:r w:rsidRPr="00E14501">
        <w:t>возрастание</w:t>
      </w:r>
      <w:proofErr w:type="gramEnd"/>
      <w:r w:rsidRPr="00E14501">
        <w:t xml:space="preserve"> роли внеурочной деятельности;</w:t>
      </w:r>
    </w:p>
    <w:p w:rsidR="00586DFE" w:rsidRPr="00E14501" w:rsidRDefault="00586DFE" w:rsidP="00E14501">
      <w:pPr>
        <w:pStyle w:val="ac"/>
        <w:numPr>
          <w:ilvl w:val="0"/>
          <w:numId w:val="5"/>
        </w:numPr>
        <w:tabs>
          <w:tab w:val="left" w:pos="1080"/>
          <w:tab w:val="num" w:pos="1966"/>
        </w:tabs>
      </w:pPr>
      <w:proofErr w:type="gramStart"/>
      <w:r w:rsidRPr="00E14501">
        <w:t>принцип</w:t>
      </w:r>
      <w:proofErr w:type="gramEnd"/>
      <w:r w:rsidRPr="00E14501">
        <w:t xml:space="preserve"> развивающего обучения.</w:t>
      </w:r>
    </w:p>
    <w:p w:rsidR="00E14501" w:rsidRDefault="00586DFE" w:rsidP="00E14501">
      <w:pPr>
        <w:tabs>
          <w:tab w:val="left" w:pos="7920"/>
        </w:tabs>
        <w:jc w:val="both"/>
      </w:pPr>
      <w:r w:rsidRPr="00E14501">
        <w:t xml:space="preserve">Специфика такой </w:t>
      </w:r>
      <w:proofErr w:type="gramStart"/>
      <w:r w:rsidRPr="00E14501">
        <w:t>деятельности  предусматривает</w:t>
      </w:r>
      <w:proofErr w:type="gramEnd"/>
      <w:r w:rsidRPr="00E14501">
        <w:t xml:space="preserve"> использование определенных форм  работы по целенаправленному выявлению и развитию  категории обучающихся с повышенным</w:t>
      </w:r>
      <w:r w:rsidR="00E14501">
        <w:t xml:space="preserve"> уровнем мотивации к обучению: </w:t>
      </w:r>
    </w:p>
    <w:p w:rsidR="00E14501" w:rsidRDefault="00586DFE" w:rsidP="00E14501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 w:rsidRPr="00E14501">
        <w:t>предметные</w:t>
      </w:r>
      <w:proofErr w:type="gramEnd"/>
      <w:r w:rsidRPr="00E14501">
        <w:t xml:space="preserve"> олимпиады;</w:t>
      </w:r>
    </w:p>
    <w:p w:rsidR="00E14501" w:rsidRDefault="00586DFE" w:rsidP="00E14501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 w:rsidRPr="00E14501">
        <w:t>общешкольные</w:t>
      </w:r>
      <w:proofErr w:type="gramEnd"/>
      <w:r w:rsidRPr="00E14501">
        <w:t xml:space="preserve"> конференции;</w:t>
      </w:r>
    </w:p>
    <w:p w:rsidR="00E14501" w:rsidRDefault="00E14501" w:rsidP="00E14501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>
        <w:t>предметные</w:t>
      </w:r>
      <w:proofErr w:type="gramEnd"/>
      <w:r>
        <w:t xml:space="preserve"> декады;</w:t>
      </w:r>
    </w:p>
    <w:p w:rsidR="00E14501" w:rsidRDefault="00586DFE" w:rsidP="00E14501">
      <w:pPr>
        <w:pStyle w:val="ac"/>
        <w:numPr>
          <w:ilvl w:val="0"/>
          <w:numId w:val="6"/>
        </w:numPr>
        <w:tabs>
          <w:tab w:val="left" w:pos="7920"/>
        </w:tabs>
        <w:jc w:val="both"/>
      </w:pPr>
      <w:r w:rsidRPr="00E14501">
        <w:rPr>
          <w:rFonts w:eastAsia="Symbol"/>
        </w:rPr>
        <w:t xml:space="preserve"> </w:t>
      </w:r>
      <w:proofErr w:type="gramStart"/>
      <w:r w:rsidRPr="00E14501">
        <w:t>тематические</w:t>
      </w:r>
      <w:proofErr w:type="gramEnd"/>
      <w:r w:rsidRPr="00E14501">
        <w:t xml:space="preserve"> конкурсы и выставки;</w:t>
      </w:r>
    </w:p>
    <w:p w:rsidR="00E14501" w:rsidRDefault="00586DFE" w:rsidP="00E14501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 w:rsidRPr="00E14501">
        <w:t>соревнования</w:t>
      </w:r>
      <w:proofErr w:type="gramEnd"/>
      <w:r w:rsidRPr="00E14501">
        <w:t>;</w:t>
      </w:r>
    </w:p>
    <w:p w:rsidR="007D31D0" w:rsidRDefault="007D31D0" w:rsidP="007D31D0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>
        <w:t>творческие</w:t>
      </w:r>
      <w:proofErr w:type="gramEnd"/>
      <w:r>
        <w:t xml:space="preserve"> отчеты </w:t>
      </w:r>
      <w:r w:rsidR="00586DFE" w:rsidRPr="00E14501">
        <w:t>ДО и спортивных секций;</w:t>
      </w:r>
    </w:p>
    <w:p w:rsidR="00586DFE" w:rsidRPr="00E14501" w:rsidRDefault="00586DFE" w:rsidP="007D31D0">
      <w:pPr>
        <w:pStyle w:val="ac"/>
        <w:numPr>
          <w:ilvl w:val="0"/>
          <w:numId w:val="6"/>
        </w:numPr>
        <w:tabs>
          <w:tab w:val="left" w:pos="7920"/>
        </w:tabs>
        <w:jc w:val="both"/>
      </w:pPr>
      <w:proofErr w:type="gramStart"/>
      <w:r w:rsidRPr="00E14501">
        <w:t>творческие</w:t>
      </w:r>
      <w:proofErr w:type="gramEnd"/>
      <w:r w:rsidRPr="00E14501">
        <w:t xml:space="preserve"> отчеты учителей из </w:t>
      </w:r>
      <w:r w:rsidR="007D31D0">
        <w:t>опыта работы с учащимися</w:t>
      </w:r>
      <w:r w:rsidRPr="00E14501">
        <w:t>.</w:t>
      </w:r>
    </w:p>
    <w:p w:rsidR="007D31D0" w:rsidRDefault="00586DFE" w:rsidP="007D31D0">
      <w:pPr>
        <w:tabs>
          <w:tab w:val="left" w:pos="1080"/>
          <w:tab w:val="left" w:pos="7920"/>
        </w:tabs>
        <w:jc w:val="both"/>
      </w:pPr>
      <w:r w:rsidRPr="00E14501">
        <w:t xml:space="preserve">Сравнительный анализ основных показателей работы школы позволяет сделать </w:t>
      </w:r>
      <w:proofErr w:type="gramStart"/>
      <w:r w:rsidRPr="00E14501">
        <w:t>вывод  о</w:t>
      </w:r>
      <w:proofErr w:type="gramEnd"/>
      <w:r w:rsidRPr="00E14501">
        <w:t xml:space="preserve"> стабилизации или некоторых позитивных изменениях в учебно</w:t>
      </w:r>
      <w:r w:rsidR="007D31D0">
        <w:t>-воспитательном процессе школы.</w:t>
      </w:r>
    </w:p>
    <w:p w:rsidR="007D31D0" w:rsidRDefault="007D31D0" w:rsidP="007D31D0">
      <w:pPr>
        <w:tabs>
          <w:tab w:val="left" w:pos="1080"/>
          <w:tab w:val="left" w:pos="7920"/>
        </w:tabs>
        <w:jc w:val="both"/>
      </w:pPr>
      <w:r>
        <w:tab/>
      </w:r>
      <w:r w:rsidR="00586DFE" w:rsidRPr="007D31D0">
        <w:t xml:space="preserve">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</w:t>
      </w:r>
      <w:proofErr w:type="gramStart"/>
      <w:r w:rsidR="00586DFE" w:rsidRPr="007D31D0">
        <w:t>вызывает  состояние</w:t>
      </w:r>
      <w:proofErr w:type="gramEnd"/>
      <w:r w:rsidR="00586DFE" w:rsidRPr="007D31D0">
        <w:t xml:space="preserve"> качества</w:t>
      </w:r>
      <w:r>
        <w:t xml:space="preserve"> </w:t>
      </w:r>
      <w:proofErr w:type="spellStart"/>
      <w:r>
        <w:t>обученности</w:t>
      </w:r>
      <w:proofErr w:type="spellEnd"/>
      <w:r>
        <w:t xml:space="preserve"> в основной школе</w:t>
      </w:r>
      <w:r w:rsidR="00586DFE" w:rsidRPr="007D31D0">
        <w:t>.</w:t>
      </w:r>
      <w:r>
        <w:t xml:space="preserve">  </w:t>
      </w:r>
      <w:r w:rsidR="00586DFE" w:rsidRPr="007D31D0">
        <w:t xml:space="preserve">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</w:t>
      </w:r>
    </w:p>
    <w:p w:rsidR="00586DFE" w:rsidRPr="007D31D0" w:rsidRDefault="00586DFE" w:rsidP="007D31D0">
      <w:pPr>
        <w:tabs>
          <w:tab w:val="left" w:pos="1080"/>
          <w:tab w:val="left" w:pos="7920"/>
        </w:tabs>
        <w:jc w:val="both"/>
      </w:pPr>
      <w:r w:rsidRPr="007D31D0">
        <w:lastRenderedPageBreak/>
        <w:t>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7D31D0" w:rsidRDefault="007D31D0" w:rsidP="007D31D0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86DFE" w:rsidRPr="00387095" w:rsidRDefault="00586DFE" w:rsidP="007D31D0">
      <w:pPr>
        <w:jc w:val="both"/>
        <w:rPr>
          <w:b/>
        </w:rPr>
      </w:pPr>
      <w:r w:rsidRPr="007A3855">
        <w:rPr>
          <w:b/>
          <w:sz w:val="24"/>
          <w:szCs w:val="24"/>
        </w:rPr>
        <w:t>РАЗДЕЛ 4. КАДРОВОЕ ОБЕСПЕЧЕНИЕ ОБРАЗОВАТЕЛЬНОГО ПРОЦЕССА</w:t>
      </w:r>
      <w:r w:rsidR="00387095">
        <w:rPr>
          <w:b/>
          <w:sz w:val="24"/>
          <w:szCs w:val="24"/>
        </w:rPr>
        <w:t xml:space="preserve"> </w:t>
      </w:r>
      <w:r w:rsidR="00387095" w:rsidRPr="00387095">
        <w:rPr>
          <w:b/>
        </w:rPr>
        <w:t xml:space="preserve">в 2015-2016 </w:t>
      </w:r>
      <w:proofErr w:type="spellStart"/>
      <w:r w:rsidR="00387095" w:rsidRPr="00387095">
        <w:rPr>
          <w:b/>
        </w:rPr>
        <w:t>уч.г</w:t>
      </w:r>
      <w:proofErr w:type="spellEnd"/>
      <w:r w:rsidR="00387095" w:rsidRPr="00387095">
        <w:rPr>
          <w:b/>
        </w:rPr>
        <w:t>.</w:t>
      </w:r>
    </w:p>
    <w:p w:rsidR="007D31D0" w:rsidRPr="007A3855" w:rsidRDefault="007D31D0" w:rsidP="007D31D0">
      <w:pPr>
        <w:jc w:val="both"/>
        <w:rPr>
          <w:sz w:val="24"/>
          <w:szCs w:val="24"/>
        </w:rPr>
      </w:pPr>
    </w:p>
    <w:p w:rsidR="00586DFE" w:rsidRPr="007D31D0" w:rsidRDefault="00586DFE" w:rsidP="007D31D0">
      <w:pPr>
        <w:tabs>
          <w:tab w:val="left" w:pos="14"/>
          <w:tab w:val="left" w:pos="574"/>
        </w:tabs>
        <w:jc w:val="both"/>
        <w:rPr>
          <w:i/>
        </w:rPr>
      </w:pPr>
      <w:r w:rsidRPr="007D31D0">
        <w:rPr>
          <w:i/>
        </w:rPr>
        <w:t>4.1.       Характеристика учительских кадров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0"/>
        <w:gridCol w:w="1850"/>
        <w:gridCol w:w="1745"/>
      </w:tblGrid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r w:rsidRPr="007D31D0"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 w:rsidRPr="007D31D0">
              <w:t>Кол-во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 w:rsidRPr="007D31D0">
              <w:t>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r w:rsidRPr="007D31D0">
              <w:t>Общее количество работников ОУ (все работники)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7D31D0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</w:pPr>
            <w:r w:rsidRPr="007D31D0">
              <w:rPr>
                <w:highlight w:val="lightGray"/>
              </w:rPr>
              <w:t>100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r w:rsidRPr="007D31D0">
              <w:t>Всего учителей (физических лиц, без учителей в декретном отпуске)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7D31D0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7D31D0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100</w:t>
            </w:r>
            <w:r w:rsidR="00586DFE" w:rsidRPr="007D31D0">
              <w:rPr>
                <w:color w:val="000000"/>
              </w:rPr>
              <w:t xml:space="preserve"> 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 w:rsidRPr="007D31D0">
              <w:t xml:space="preserve">Учителя </w:t>
            </w:r>
            <w:r w:rsidRPr="007D31D0">
              <w:sym w:font="Symbol" w:char="002D"/>
            </w:r>
            <w:r w:rsidRPr="007D31D0">
              <w:t xml:space="preserve"> внешние</w:t>
            </w:r>
            <w:proofErr w:type="gramEnd"/>
            <w:r w:rsidRPr="007D31D0">
              <w:t xml:space="preserve"> совместители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0 %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</w:pPr>
            <w:r w:rsidRPr="007D31D0">
              <w:t>Учителя</w:t>
            </w:r>
            <w:r w:rsidR="007D31D0">
              <w:t xml:space="preserve">   </w:t>
            </w:r>
            <w:r w:rsidRPr="007D31D0">
              <w:t>из них: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 w:rsidRPr="007D31D0">
              <w:t>с</w:t>
            </w:r>
            <w:proofErr w:type="gramEnd"/>
            <w:r w:rsidRPr="007D31D0">
              <w:t xml:space="preserve"> высшим педагогическим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7D31D0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 xml:space="preserve">72 </w:t>
            </w:r>
            <w:r w:rsidR="00586DFE" w:rsidRPr="007D31D0">
              <w:t>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426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 w:rsidRPr="007D31D0">
              <w:t>с</w:t>
            </w:r>
            <w:proofErr w:type="gramEnd"/>
            <w:r w:rsidRPr="007D31D0">
              <w:t xml:space="preserve"> высшим (не педагогическим), прошедших переподготовку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 w:rsidRPr="007D31D0">
              <w:t>0</w:t>
            </w:r>
            <w:r w:rsidR="00387095">
              <w:t xml:space="preserve"> </w:t>
            </w:r>
            <w:r w:rsidRPr="007D31D0">
              <w:t>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426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 w:rsidRPr="007D31D0">
              <w:t>с</w:t>
            </w:r>
            <w:proofErr w:type="gramEnd"/>
            <w:r w:rsidRPr="007D31D0">
              <w:t xml:space="preserve">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 xml:space="preserve">0 </w:t>
            </w:r>
            <w:r w:rsidR="00586DFE" w:rsidRPr="007D31D0">
              <w:t>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r w:rsidRPr="007D31D0">
              <w:t>Учителя, прошедшие курсы повышения квалификации за п</w:t>
            </w:r>
            <w:r w:rsidR="00387095">
              <w:t>оследние 5 лет (физических лиц) из них: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10</w:t>
            </w:r>
            <w:r w:rsidR="00586DFE" w:rsidRPr="007D31D0">
              <w:t>0%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EA058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r w:rsidRPr="007D31D0"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10</w:t>
            </w:r>
            <w:r w:rsidR="00586DFE" w:rsidRPr="007D31D0">
              <w:t>0%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387095">
            <w:pPr>
              <w:spacing w:before="100" w:beforeAutospacing="1" w:after="100" w:afterAutospacing="1"/>
              <w:jc w:val="both"/>
            </w:pPr>
            <w:r w:rsidRPr="007D31D0">
              <w:t>Учителя, аттестованные на ква</w:t>
            </w:r>
            <w:r w:rsidR="00387095">
              <w:t xml:space="preserve">лификационные категории (всего), </w:t>
            </w:r>
            <w:r w:rsidRPr="007D31D0">
              <w:t>в том числе: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38709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>
              <w:t>высшая</w:t>
            </w:r>
            <w:proofErr w:type="gramEnd"/>
            <w:r>
              <w:t xml:space="preserve"> категория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32</w:t>
            </w:r>
            <w:r w:rsidR="00586DFE" w:rsidRPr="007D31D0">
              <w:t xml:space="preserve"> %</w:t>
            </w:r>
          </w:p>
        </w:tc>
      </w:tr>
      <w:tr w:rsidR="00586DFE" w:rsidRPr="007D31D0" w:rsidTr="00B57BEF">
        <w:trPr>
          <w:trHeight w:val="124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586DFE" w:rsidP="00387095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</w:pPr>
            <w:proofErr w:type="gramStart"/>
            <w:r w:rsidRPr="007D31D0">
              <w:t>первая</w:t>
            </w:r>
            <w:proofErr w:type="gramEnd"/>
            <w:r w:rsidRPr="007D31D0">
              <w:t xml:space="preserve"> категория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D31D0" w:rsidRDefault="00387095" w:rsidP="007D31D0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</w:pPr>
            <w:r>
              <w:t xml:space="preserve">35 </w:t>
            </w:r>
            <w:r w:rsidR="00586DFE" w:rsidRPr="007D31D0">
              <w:t>%</w:t>
            </w:r>
          </w:p>
        </w:tc>
      </w:tr>
    </w:tbl>
    <w:p w:rsidR="003E3D18" w:rsidRDefault="00586DFE" w:rsidP="003E3D18">
      <w:pPr>
        <w:tabs>
          <w:tab w:val="left" w:pos="975"/>
        </w:tabs>
        <w:jc w:val="both"/>
      </w:pPr>
      <w:r w:rsidRPr="007D31D0">
        <w:t> </w:t>
      </w:r>
    </w:p>
    <w:p w:rsidR="00586DFE" w:rsidRPr="003E3D18" w:rsidRDefault="00586DFE" w:rsidP="003E3D18">
      <w:pPr>
        <w:tabs>
          <w:tab w:val="left" w:pos="975"/>
        </w:tabs>
        <w:jc w:val="both"/>
        <w:rPr>
          <w:i/>
        </w:rPr>
      </w:pPr>
      <w:r w:rsidRPr="003E3D18">
        <w:rPr>
          <w:i/>
        </w:rPr>
        <w:t>4.2.       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1691"/>
      </w:tblGrid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center"/>
            </w:pPr>
            <w:r w:rsidRPr="003E3D18">
              <w:t>Количество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Административно-управленческий персонал (физические лица) (всего)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3E3D18" w:rsidP="003E3D18">
            <w:pPr>
              <w:tabs>
                <w:tab w:val="left" w:pos="14"/>
                <w:tab w:val="left" w:pos="574"/>
              </w:tabs>
              <w:jc w:val="right"/>
            </w:pPr>
            <w:r>
              <w:t>3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Административно-управленческий персонал (штатные единицы) (всего)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F31AF8" w:rsidP="003E3D18">
            <w:pPr>
              <w:tabs>
                <w:tab w:val="left" w:pos="14"/>
                <w:tab w:val="left" w:pos="574"/>
              </w:tabs>
              <w:jc w:val="right"/>
            </w:pPr>
            <w:r>
              <w:t>3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F31AF8" w:rsidP="003E3D18">
            <w:pPr>
              <w:tabs>
                <w:tab w:val="left" w:pos="14"/>
                <w:tab w:val="left" w:pos="574"/>
              </w:tabs>
              <w:jc w:val="right"/>
            </w:pPr>
            <w:r>
              <w:t>2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Директор ОУ имеет специальное образование (менеджмент)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center"/>
            </w:pPr>
            <w:proofErr w:type="gramStart"/>
            <w:r w:rsidRPr="003E3D18">
              <w:rPr>
                <w:color w:val="000000"/>
              </w:rPr>
              <w:t>да</w:t>
            </w:r>
            <w:proofErr w:type="gramEnd"/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F31AF8" w:rsidP="003E3D18">
            <w:pPr>
              <w:tabs>
                <w:tab w:val="left" w:pos="14"/>
                <w:tab w:val="left" w:pos="435"/>
              </w:tabs>
              <w:jc w:val="right"/>
            </w:pPr>
            <w:r>
              <w:t>2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Административно-управленческий персонал, ведущий учебные часы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F31AF8" w:rsidP="003E3D18">
            <w:pPr>
              <w:tabs>
                <w:tab w:val="left" w:pos="14"/>
                <w:tab w:val="left" w:pos="574"/>
              </w:tabs>
              <w:jc w:val="right"/>
            </w:pPr>
            <w:r>
              <w:t>3</w:t>
            </w:r>
          </w:p>
        </w:tc>
      </w:tr>
      <w:tr w:rsidR="00586DFE" w:rsidRPr="003E3D18" w:rsidTr="003E3D18">
        <w:trPr>
          <w:trHeight w:val="124"/>
        </w:trPr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586DFE" w:rsidP="003E3D18">
            <w:pPr>
              <w:tabs>
                <w:tab w:val="left" w:pos="14"/>
                <w:tab w:val="left" w:pos="574"/>
              </w:tabs>
              <w:jc w:val="both"/>
            </w:pPr>
            <w:r w:rsidRPr="003E3D18"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3E3D18" w:rsidRDefault="00F31AF8" w:rsidP="003E3D18">
            <w:pPr>
              <w:tabs>
                <w:tab w:val="left" w:pos="14"/>
                <w:tab w:val="left" w:pos="574"/>
              </w:tabs>
              <w:jc w:val="right"/>
            </w:pPr>
            <w:r>
              <w:t>0</w:t>
            </w:r>
          </w:p>
        </w:tc>
      </w:tr>
    </w:tbl>
    <w:p w:rsidR="00056736" w:rsidRDefault="00586DFE" w:rsidP="00056736">
      <w:r w:rsidRPr="003E3D18">
        <w:lastRenderedPageBreak/>
        <w:t> </w:t>
      </w:r>
    </w:p>
    <w:p w:rsidR="00586DFE" w:rsidRPr="00056736" w:rsidRDefault="00586DFE" w:rsidP="00056736">
      <w:r w:rsidRPr="007A3855">
        <w:rPr>
          <w:bCs/>
          <w:sz w:val="24"/>
          <w:szCs w:val="24"/>
        </w:rPr>
        <w:t>4</w:t>
      </w:r>
      <w:r w:rsidRPr="00056736">
        <w:rPr>
          <w:bCs/>
        </w:rPr>
        <w:t xml:space="preserve">.3.       </w:t>
      </w:r>
      <w:r w:rsidRPr="00056736">
        <w:t xml:space="preserve">Сведения о специалистах </w:t>
      </w:r>
      <w:r w:rsidRPr="00056736">
        <w:rPr>
          <w:bCs/>
        </w:rPr>
        <w:t>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1"/>
        <w:gridCol w:w="1348"/>
      </w:tblGrid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  <w:jc w:val="center"/>
            </w:pPr>
            <w:r w:rsidRPr="00056736">
              <w:t>Кол-во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1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056736" w:rsidP="00EA0585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056736" w:rsidP="00EA0585">
            <w:pPr>
              <w:spacing w:before="100" w:beforeAutospacing="1" w:after="100" w:afterAutospacing="1"/>
            </w:pPr>
            <w:r>
              <w:t>5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1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056736" w:rsidP="00EA0585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586DFE" w:rsidRPr="00056736" w:rsidTr="00EA0585">
        <w:trPr>
          <w:trHeight w:val="124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586DFE" w:rsidP="00EA0585">
            <w:pPr>
              <w:spacing w:before="100" w:beforeAutospacing="1" w:after="100" w:afterAutospacing="1"/>
            </w:pPr>
            <w:r w:rsidRPr="00056736"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056736" w:rsidRDefault="00056736" w:rsidP="00EA0585">
            <w:pPr>
              <w:spacing w:before="100" w:beforeAutospacing="1" w:after="100" w:afterAutospacing="1"/>
            </w:pPr>
            <w:r>
              <w:t>1</w:t>
            </w:r>
          </w:p>
        </w:tc>
      </w:tr>
    </w:tbl>
    <w:p w:rsidR="00210334" w:rsidRDefault="00210334" w:rsidP="00210334">
      <w:pPr>
        <w:rPr>
          <w:b/>
          <w:i/>
        </w:rPr>
      </w:pPr>
    </w:p>
    <w:p w:rsidR="00586DFE" w:rsidRPr="00210334" w:rsidRDefault="00586DFE" w:rsidP="00210334">
      <w:r w:rsidRPr="00210334">
        <w:rPr>
          <w:b/>
          <w:i/>
        </w:rPr>
        <w:t xml:space="preserve">Вывод по разделу: </w:t>
      </w:r>
    </w:p>
    <w:p w:rsidR="00586DFE" w:rsidRPr="00210334" w:rsidRDefault="00586DFE" w:rsidP="00210334">
      <w:pPr>
        <w:jc w:val="both"/>
      </w:pPr>
      <w:r w:rsidRPr="00210334">
        <w:rPr>
          <w:i/>
        </w:rPr>
        <w:t> </w:t>
      </w:r>
      <w:r w:rsidR="00210334">
        <w:t>Образовательное</w:t>
      </w:r>
      <w:r w:rsidRPr="00210334">
        <w:t xml:space="preserve">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210334" w:rsidRDefault="00586DFE" w:rsidP="00210334">
      <w:pPr>
        <w:jc w:val="both"/>
      </w:pPr>
      <w:r w:rsidRPr="00210334">
        <w:t>Повышение квалифик</w:t>
      </w:r>
      <w:r w:rsidR="00210334">
        <w:t xml:space="preserve">ации педагогических работников </w:t>
      </w:r>
      <w:r w:rsidRPr="00210334">
        <w:t xml:space="preserve">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</w:p>
    <w:p w:rsidR="00586DFE" w:rsidRPr="00210334" w:rsidRDefault="00586DFE" w:rsidP="00210334">
      <w:pPr>
        <w:jc w:val="both"/>
      </w:pPr>
      <w:r w:rsidRPr="00210334">
        <w:t>Основные направления повышения квалификации педагогических работников школы:</w:t>
      </w:r>
    </w:p>
    <w:p w:rsidR="00586DFE" w:rsidRPr="00210334" w:rsidRDefault="00586DFE" w:rsidP="00210334">
      <w:pPr>
        <w:jc w:val="both"/>
      </w:pPr>
      <w:r w:rsidRPr="00210334">
        <w:t>1. Совершенствова</w:t>
      </w:r>
      <w:r w:rsidR="00210334">
        <w:t>ние те</w:t>
      </w:r>
      <w:r w:rsidRPr="00210334">
        <w:t>оретических знаний в области педагогики и психологии.</w:t>
      </w:r>
    </w:p>
    <w:p w:rsidR="00586DFE" w:rsidRPr="00210334" w:rsidRDefault="00586DFE" w:rsidP="00210334">
      <w:pPr>
        <w:jc w:val="both"/>
      </w:pPr>
      <w:r w:rsidRPr="00210334"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586DFE" w:rsidRPr="00210334" w:rsidRDefault="00586DFE" w:rsidP="00210334">
      <w:pPr>
        <w:jc w:val="both"/>
      </w:pPr>
      <w:r w:rsidRPr="00210334"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586DFE" w:rsidRPr="00210334" w:rsidRDefault="00586DFE" w:rsidP="00210334">
      <w:pPr>
        <w:ind w:firstLine="708"/>
        <w:jc w:val="both"/>
      </w:pPr>
      <w:r w:rsidRPr="00210334">
        <w:t>Приобретенные знания в области ИКТ педагоги используют при разработке программ и проведении занятий</w:t>
      </w:r>
      <w:r w:rsidR="00210334">
        <w:t>.</w:t>
      </w:r>
      <w:r w:rsidRPr="00210334">
        <w:t xml:space="preserve"> </w:t>
      </w:r>
    </w:p>
    <w:p w:rsidR="00586DFE" w:rsidRPr="00210334" w:rsidRDefault="00586DFE" w:rsidP="00210334">
      <w:pPr>
        <w:jc w:val="both"/>
      </w:pPr>
      <w:r w:rsidRPr="00210334">
        <w:tab/>
      </w:r>
      <w:proofErr w:type="gramStart"/>
      <w:r w:rsidRPr="00210334">
        <w:t>Большинство  педагогов</w:t>
      </w:r>
      <w:proofErr w:type="gramEnd"/>
      <w:r w:rsidRPr="00210334">
        <w:t>, прошедших курсовую подготовку, активно используют полученные умения и навыки в своей образовательной практике.</w:t>
      </w:r>
      <w:r w:rsidRPr="00210334">
        <w:rPr>
          <w:color w:val="FF0000"/>
        </w:rPr>
        <w:t xml:space="preserve"> </w:t>
      </w:r>
    </w:p>
    <w:p w:rsidR="00586DFE" w:rsidRPr="00210334" w:rsidRDefault="00586DFE" w:rsidP="00210334">
      <w:pPr>
        <w:jc w:val="both"/>
      </w:pPr>
      <w:r w:rsidRPr="00210334">
        <w:t>62%   обеспечены необходимым материально- техническим оборудованием.</w:t>
      </w:r>
    </w:p>
    <w:p w:rsidR="00586DFE" w:rsidRPr="007A3855" w:rsidRDefault="00586DFE" w:rsidP="00586DFE">
      <w:pPr>
        <w:spacing w:before="100" w:beforeAutospacing="1" w:after="100" w:afterAutospacing="1"/>
        <w:jc w:val="center"/>
        <w:rPr>
          <w:sz w:val="24"/>
          <w:szCs w:val="24"/>
        </w:rPr>
      </w:pPr>
      <w:r w:rsidRPr="007A3855">
        <w:rPr>
          <w:b/>
          <w:sz w:val="24"/>
          <w:szCs w:val="24"/>
        </w:rPr>
        <w:t>РАЗДЕЛ 5. ИНФОРМАЦИОННО-ТЕХНИЧЕСКОЕ ОСНАЩЕНИЕ</w:t>
      </w:r>
    </w:p>
    <w:p w:rsidR="00586DFE" w:rsidRPr="00210334" w:rsidRDefault="00586DFE" w:rsidP="00210334">
      <w:pPr>
        <w:tabs>
          <w:tab w:val="left" w:pos="588"/>
        </w:tabs>
        <w:ind w:left="14" w:hanging="14"/>
        <w:jc w:val="both"/>
        <w:rPr>
          <w:i/>
        </w:rPr>
      </w:pPr>
      <w:r w:rsidRPr="00210334">
        <w:rPr>
          <w:i/>
        </w:rPr>
        <w:t>5.1.        Характеристика информационно-технического оснащения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2198"/>
      </w:tblGrid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210334">
            <w:r w:rsidRPr="00210334">
              <w:rPr>
                <w:color w:val="000000"/>
              </w:rPr>
              <w:t xml:space="preserve">Показатели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210334">
            <w:r w:rsidRPr="00210334">
              <w:rPr>
                <w:color w:val="000000"/>
              </w:rPr>
              <w:t>Показатели ОУ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Обеспеченность учащихся учебной литературой (%)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 </w:t>
            </w:r>
            <w:r>
              <w:rPr>
                <w:color w:val="000000"/>
              </w:rPr>
              <w:t>100 %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6D355E" w:rsidP="00EA0585">
            <w:pPr>
              <w:spacing w:before="100" w:beforeAutospacing="1" w:after="100" w:afterAutospacing="1"/>
            </w:pPr>
            <w:r>
              <w:t>28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7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rPr>
                <w:color w:val="000000"/>
              </w:rPr>
              <w:t>Да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Наличие </w:t>
            </w:r>
            <w:proofErr w:type="spellStart"/>
            <w:r w:rsidRPr="00210334">
              <w:t>медиатеки</w:t>
            </w:r>
            <w:proofErr w:type="spellEnd"/>
            <w:r w:rsidRPr="00210334">
              <w:t xml:space="preserve"> (есть/нет)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Возможность пользования сетью Интернет учащимися (да/ 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Количество АРМ (автоматизированное рабочее </w:t>
            </w:r>
            <w:proofErr w:type="gramStart"/>
            <w:r w:rsidRPr="00210334">
              <w:t>место)  учителя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20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Кол-во компьютеров, применяемых в управлении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>
              <w:t>7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lastRenderedPageBreak/>
              <w:t xml:space="preserve">Наличие АРМ (автоматизированное рабочее </w:t>
            </w:r>
            <w:proofErr w:type="gramStart"/>
            <w:r w:rsidRPr="00210334">
              <w:t>место)  администратора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9F480E" w:rsidP="00EA0585">
            <w:pPr>
              <w:spacing w:before="100" w:beforeAutospacing="1" w:after="100" w:afterAutospacing="1"/>
            </w:pPr>
            <w:r>
              <w:t>7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Возможность пользования сетью Интернет педагогами (да/нет)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Наличие сайта (да/ 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Создание условий для обеспечения учащихся питанием (да/нет)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  <w:tr w:rsidR="00210334" w:rsidRPr="00210334" w:rsidTr="00210334">
        <w:trPr>
          <w:trHeight w:val="124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>Обеспеченность учащихся медицинским обслуживанием (да/ нет)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34" w:rsidRPr="00210334" w:rsidRDefault="00210334" w:rsidP="00EA0585">
            <w:pPr>
              <w:spacing w:before="100" w:beforeAutospacing="1" w:after="100" w:afterAutospacing="1"/>
            </w:pPr>
            <w:r w:rsidRPr="00210334">
              <w:t xml:space="preserve">Да </w:t>
            </w:r>
          </w:p>
        </w:tc>
      </w:tr>
    </w:tbl>
    <w:p w:rsidR="00586DFE" w:rsidRPr="009F480E" w:rsidRDefault="00586DFE" w:rsidP="009F480E">
      <w:pPr>
        <w:tabs>
          <w:tab w:val="left" w:pos="588"/>
        </w:tabs>
        <w:spacing w:before="100" w:beforeAutospacing="1"/>
        <w:jc w:val="both"/>
        <w:rPr>
          <w:i/>
        </w:rPr>
      </w:pPr>
      <w:r w:rsidRPr="009F480E">
        <w:rPr>
          <w:i/>
        </w:rPr>
        <w:t xml:space="preserve">5.2.        Наличие оснащенных специализированных кабинетов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6"/>
        <w:gridCol w:w="1229"/>
      </w:tblGrid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  <w:jc w:val="center"/>
            </w:pPr>
            <w:r w:rsidRPr="009F480E">
              <w:rPr>
                <w:color w:val="000000"/>
              </w:rPr>
              <w:t>Кол-во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>2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rPr>
                <w:color w:val="000000"/>
              </w:rPr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rPr>
                <w:color w:val="000000"/>
              </w:rPr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2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586DFE" w:rsidRPr="009F480E" w:rsidTr="00EA0585">
        <w:trPr>
          <w:trHeight w:val="124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586DFE" w:rsidP="00EA0585">
            <w:pPr>
              <w:spacing w:before="100" w:beforeAutospacing="1" w:after="100" w:afterAutospacing="1"/>
            </w:pPr>
            <w:r w:rsidRPr="009F480E"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9F480E" w:rsidRDefault="009F480E" w:rsidP="00EA0585">
            <w:pPr>
              <w:spacing w:before="100" w:beforeAutospacing="1" w:after="100" w:afterAutospacing="1"/>
            </w:pPr>
            <w:r>
              <w:t>6</w:t>
            </w:r>
          </w:p>
        </w:tc>
      </w:tr>
    </w:tbl>
    <w:p w:rsidR="006D355E" w:rsidRDefault="006D355E" w:rsidP="006D355E">
      <w:pPr>
        <w:jc w:val="both"/>
        <w:rPr>
          <w:b/>
          <w:i/>
        </w:rPr>
      </w:pPr>
    </w:p>
    <w:p w:rsidR="006D355E" w:rsidRDefault="00586DFE" w:rsidP="006D355E">
      <w:pPr>
        <w:jc w:val="both"/>
      </w:pPr>
      <w:r w:rsidRPr="006D355E">
        <w:rPr>
          <w:b/>
          <w:i/>
        </w:rPr>
        <w:t xml:space="preserve">Вывод: </w:t>
      </w:r>
    </w:p>
    <w:p w:rsidR="00586DFE" w:rsidRDefault="006D355E" w:rsidP="006D355E">
      <w:pPr>
        <w:jc w:val="both"/>
      </w:pPr>
      <w:r>
        <w:t xml:space="preserve">Материально-техническая </w:t>
      </w:r>
      <w:proofErr w:type="gramStart"/>
      <w:r w:rsidR="00586DFE" w:rsidRPr="006D355E">
        <w:t>база  ОУ</w:t>
      </w:r>
      <w:proofErr w:type="gramEnd"/>
      <w:r w:rsidR="00586DFE" w:rsidRPr="006D355E">
        <w:t xml:space="preserve"> соответствует действующим санитарным, строительным,  про</w:t>
      </w:r>
      <w:r>
        <w:t xml:space="preserve">тивопожарным нормам и правилам. </w:t>
      </w:r>
      <w:r w:rsidR="00586DFE" w:rsidRPr="006D355E">
        <w:t>Материально-техническое обеспечение образовательного процесса позволяет реализовать в ОУ образовательные про</w:t>
      </w:r>
      <w:r>
        <w:t xml:space="preserve">граммы, определяющие его статус. </w:t>
      </w:r>
      <w:r w:rsidR="00586DFE" w:rsidRPr="006D355E">
        <w:t>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6D355E" w:rsidRPr="006D355E" w:rsidRDefault="006D355E" w:rsidP="006D355E">
      <w:pPr>
        <w:jc w:val="both"/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1"/>
        <w:gridCol w:w="1100"/>
        <w:gridCol w:w="1100"/>
        <w:gridCol w:w="1098"/>
      </w:tblGrid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rPr>
                <w:color w:val="000000"/>
              </w:rPr>
              <w:t xml:space="preserve">Показатели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>2014г.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>2015г.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>2016г.</w:t>
            </w:r>
          </w:p>
        </w:tc>
      </w:tr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rPr>
                <w:color w:val="000000"/>
              </w:rPr>
              <w:t>Обеспеченность учащихся учебной литературой (%)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100 </w:t>
            </w:r>
            <w:r w:rsidRPr="006D355E">
              <w:rPr>
                <w:color w:val="000000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100 </w:t>
            </w:r>
            <w:r w:rsidRPr="006D355E">
              <w:rPr>
                <w:color w:val="000000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100 </w:t>
            </w:r>
            <w:r w:rsidRPr="006D355E">
              <w:rPr>
                <w:color w:val="000000"/>
              </w:rPr>
              <w:t>%</w:t>
            </w:r>
          </w:p>
        </w:tc>
      </w:tr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28</w:t>
            </w:r>
          </w:p>
        </w:tc>
      </w:tr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t xml:space="preserve">Количество АРМ (автоматизированное рабочее </w:t>
            </w:r>
            <w:proofErr w:type="gramStart"/>
            <w:r w:rsidRPr="006D355E">
              <w:t>место)  учителя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>
              <w:t>28</w:t>
            </w:r>
          </w:p>
        </w:tc>
      </w:tr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t>Кол-во компьютеров, применяемых в управлении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DF70C8" w:rsidP="00EA058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DF70C8" w:rsidP="00EA058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t>7</w:t>
            </w:r>
          </w:p>
        </w:tc>
      </w:tr>
      <w:tr w:rsidR="006D355E" w:rsidRPr="006D355E" w:rsidTr="006D355E">
        <w:trPr>
          <w:trHeight w:val="124"/>
        </w:trPr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t xml:space="preserve">Наличие АРМ (автоматизированное рабочее </w:t>
            </w:r>
            <w:proofErr w:type="gramStart"/>
            <w:r w:rsidRPr="006D355E">
              <w:t>место)  администратора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DF70C8" w:rsidP="00EA058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DF70C8" w:rsidP="00EA0585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EA0585">
            <w:pPr>
              <w:spacing w:before="100" w:beforeAutospacing="1" w:after="100" w:afterAutospacing="1"/>
            </w:pPr>
            <w:r w:rsidRPr="006D355E">
              <w:t>7</w:t>
            </w:r>
          </w:p>
        </w:tc>
      </w:tr>
    </w:tbl>
    <w:p w:rsidR="00AC3058" w:rsidRDefault="00586DFE" w:rsidP="00AC3058">
      <w:pPr>
        <w:jc w:val="both"/>
      </w:pPr>
      <w:r w:rsidRPr="006D355E">
        <w:tab/>
      </w:r>
    </w:p>
    <w:p w:rsidR="00AC3058" w:rsidRDefault="00586DFE" w:rsidP="00AC3058">
      <w:pPr>
        <w:ind w:firstLine="709"/>
        <w:jc w:val="both"/>
      </w:pPr>
      <w:r w:rsidRPr="006D355E">
        <w:lastRenderedPageBreak/>
        <w:t xml:space="preserve">В кабинетах имеются современные необходимые для </w:t>
      </w:r>
      <w:proofErr w:type="gramStart"/>
      <w:r w:rsidRPr="006D355E">
        <w:t>использования  технические</w:t>
      </w:r>
      <w:proofErr w:type="gramEnd"/>
      <w:r w:rsidRPr="006D355E">
        <w:t xml:space="preserve">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</w:t>
      </w:r>
      <w:r w:rsidR="00AC3058">
        <w:t>уемых образовательных программ.</w:t>
      </w:r>
    </w:p>
    <w:p w:rsidR="00586DFE" w:rsidRPr="007A3855" w:rsidRDefault="00586DFE" w:rsidP="00586DFE">
      <w:pPr>
        <w:spacing w:before="100" w:beforeAutospacing="1" w:after="100" w:afterAutospacing="1"/>
        <w:rPr>
          <w:sz w:val="24"/>
          <w:szCs w:val="24"/>
        </w:rPr>
      </w:pPr>
      <w:r w:rsidRPr="007A3855">
        <w:rPr>
          <w:b/>
          <w:sz w:val="24"/>
          <w:szCs w:val="24"/>
        </w:rPr>
        <w:t xml:space="preserve">РАЗДЕЛ 6. ДОПОЛНИТЕЛЬНАЯ ИНФОРМАЦИЯ </w:t>
      </w:r>
    </w:p>
    <w:p w:rsidR="00586DFE" w:rsidRPr="00AC3058" w:rsidRDefault="00586DFE" w:rsidP="00586DFE">
      <w:pPr>
        <w:spacing w:before="100" w:beforeAutospacing="1" w:after="100" w:afterAutospacing="1"/>
        <w:jc w:val="both"/>
        <w:rPr>
          <w:i/>
        </w:rPr>
      </w:pPr>
      <w:r w:rsidRPr="007A3855">
        <w:rPr>
          <w:i/>
          <w:sz w:val="24"/>
          <w:szCs w:val="24"/>
        </w:rPr>
        <w:t> </w:t>
      </w:r>
      <w:r w:rsidRPr="00AC3058">
        <w:rPr>
          <w:i/>
        </w:rPr>
        <w:t>Программы дополнительного образования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586DFE" w:rsidRPr="007A3855" w:rsidTr="00AC3058">
        <w:trPr>
          <w:trHeight w:val="1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AC30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855">
              <w:rPr>
                <w:sz w:val="20"/>
                <w:szCs w:val="20"/>
              </w:rPr>
              <w:t>Класс/количество обучающихся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AC30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855">
              <w:rPr>
                <w:sz w:val="20"/>
                <w:szCs w:val="20"/>
              </w:rPr>
              <w:t>Название программы, автор</w:t>
            </w:r>
          </w:p>
        </w:tc>
      </w:tr>
      <w:tr w:rsidR="00586DFE" w:rsidRPr="007A3855" w:rsidTr="00AC3058">
        <w:trPr>
          <w:trHeight w:val="1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AC3058" w:rsidP="00AC30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586DFE" w:rsidRPr="007A3855">
              <w:rPr>
                <w:sz w:val="22"/>
                <w:szCs w:val="22"/>
                <w:lang w:val="en-US"/>
              </w:rPr>
              <w:t xml:space="preserve"> </w:t>
            </w:r>
            <w:r w:rsidR="00586DFE" w:rsidRPr="007A3855">
              <w:rPr>
                <w:sz w:val="22"/>
                <w:szCs w:val="22"/>
              </w:rPr>
              <w:t>ступень</w:t>
            </w:r>
          </w:p>
          <w:p w:rsidR="00586DFE" w:rsidRPr="007A3855" w:rsidRDefault="00AC3058" w:rsidP="00AC305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(1-4</w:t>
            </w:r>
            <w:r w:rsidR="00586DFE" w:rsidRPr="007A3855">
              <w:rPr>
                <w:sz w:val="22"/>
                <w:szCs w:val="22"/>
              </w:rPr>
              <w:t xml:space="preserve"> классы)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AC3058" w:rsidP="00AC3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</w:t>
            </w:r>
            <w:proofErr w:type="spellStart"/>
            <w:r>
              <w:rPr>
                <w:sz w:val="24"/>
                <w:szCs w:val="24"/>
              </w:rPr>
              <w:t>Морошечка</w:t>
            </w:r>
            <w:proofErr w:type="spellEnd"/>
            <w:r>
              <w:rPr>
                <w:sz w:val="24"/>
                <w:szCs w:val="24"/>
              </w:rPr>
              <w:t>», младшая группа Хора, Ритмика, ЛФК, ОФП, лыжная секция, футбол, «Юный краевед»</w:t>
            </w:r>
          </w:p>
        </w:tc>
      </w:tr>
      <w:tr w:rsidR="00586DFE" w:rsidRPr="007A3855" w:rsidTr="00AC3058">
        <w:trPr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586DFE" w:rsidP="00AC30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3855">
              <w:rPr>
                <w:sz w:val="22"/>
                <w:szCs w:val="22"/>
                <w:lang w:val="en-US"/>
              </w:rPr>
              <w:t>II</w:t>
            </w:r>
            <w:r w:rsidRPr="007A3855">
              <w:rPr>
                <w:sz w:val="22"/>
                <w:szCs w:val="22"/>
              </w:rPr>
              <w:t xml:space="preserve"> ступень</w:t>
            </w:r>
          </w:p>
          <w:p w:rsidR="00586DFE" w:rsidRPr="007A3855" w:rsidRDefault="00586DFE" w:rsidP="00AC30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3855">
              <w:rPr>
                <w:sz w:val="22"/>
                <w:szCs w:val="22"/>
              </w:rPr>
              <w:t>(5-9 классы)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FE" w:rsidRPr="007A3855" w:rsidRDefault="00AC3058" w:rsidP="00AC3058">
            <w:pPr>
              <w:tabs>
                <w:tab w:val="left" w:pos="10065"/>
                <w:tab w:val="left" w:pos="10773"/>
              </w:tabs>
              <w:ind w:right="6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«Резьба по дереву», ансамбль «</w:t>
            </w:r>
            <w:proofErr w:type="spellStart"/>
            <w:r>
              <w:rPr>
                <w:sz w:val="24"/>
                <w:szCs w:val="24"/>
              </w:rPr>
              <w:t>Морошечка</w:t>
            </w:r>
            <w:proofErr w:type="spellEnd"/>
            <w:r>
              <w:rPr>
                <w:sz w:val="24"/>
                <w:szCs w:val="24"/>
              </w:rPr>
              <w:t xml:space="preserve">», старшая группа Хора, </w:t>
            </w:r>
            <w:r w:rsidR="00F66900">
              <w:rPr>
                <w:sz w:val="24"/>
                <w:szCs w:val="24"/>
              </w:rPr>
              <w:t xml:space="preserve">эстрадный кружок «Лира», </w:t>
            </w:r>
            <w:r>
              <w:rPr>
                <w:sz w:val="24"/>
                <w:szCs w:val="24"/>
              </w:rPr>
              <w:t>баскетбол, ОФП, лыжная секция, бокса, футбола</w:t>
            </w:r>
          </w:p>
        </w:tc>
      </w:tr>
    </w:tbl>
    <w:p w:rsidR="00F66900" w:rsidRDefault="00F66900" w:rsidP="00F66900">
      <w:pPr>
        <w:rPr>
          <w:b/>
          <w:i/>
        </w:rPr>
      </w:pPr>
    </w:p>
    <w:p w:rsidR="00586DFE" w:rsidRPr="00F66900" w:rsidRDefault="00586DFE" w:rsidP="00F66900">
      <w:pPr>
        <w:rPr>
          <w:i/>
        </w:rPr>
      </w:pPr>
      <w:r w:rsidRPr="00F66900">
        <w:rPr>
          <w:b/>
          <w:i/>
        </w:rPr>
        <w:t>Вывод по разделу:</w:t>
      </w:r>
    </w:p>
    <w:p w:rsidR="00586DFE" w:rsidRPr="00F66900" w:rsidRDefault="00586DFE" w:rsidP="00F66900">
      <w:pPr>
        <w:ind w:firstLine="709"/>
        <w:jc w:val="both"/>
      </w:pPr>
      <w:r w:rsidRPr="00F66900">
        <w:t>В соответствии с лицензией школа ведёт работу по следующим направле</w:t>
      </w:r>
      <w:r w:rsidR="00F66900">
        <w:t xml:space="preserve">нностям: </w:t>
      </w:r>
      <w:r w:rsidRPr="00F66900">
        <w:t xml:space="preserve">культурологическая, художественно – эстетическая, </w:t>
      </w:r>
      <w:proofErr w:type="spellStart"/>
      <w:r w:rsidRPr="00F66900">
        <w:t>туристско</w:t>
      </w:r>
      <w:proofErr w:type="spellEnd"/>
      <w:r w:rsidRPr="00F66900">
        <w:t xml:space="preserve"> – краеведческая, </w:t>
      </w:r>
      <w:proofErr w:type="spellStart"/>
      <w:r w:rsidRPr="00F66900">
        <w:t>физкультурно</w:t>
      </w:r>
      <w:proofErr w:type="spellEnd"/>
      <w:r w:rsidRPr="00F66900">
        <w:t xml:space="preserve"> – спортивная. </w:t>
      </w:r>
    </w:p>
    <w:p w:rsidR="00586DFE" w:rsidRPr="00F66900" w:rsidRDefault="00F66900" w:rsidP="00F66900">
      <w:pPr>
        <w:ind w:firstLine="709"/>
        <w:jc w:val="both"/>
      </w:pPr>
      <w:r>
        <w:t xml:space="preserve">Все дополнительное образование детей </w:t>
      </w:r>
      <w:r w:rsidR="00586DFE" w:rsidRPr="00F66900">
        <w:t xml:space="preserve">направлено на формирование духовно – </w:t>
      </w:r>
      <w:r>
        <w:t xml:space="preserve">нравственных ориентиров </w:t>
      </w:r>
      <w:r w:rsidR="00586DFE" w:rsidRPr="00F66900">
        <w:t xml:space="preserve">и овладение каждым школьником элементарной психологической культурой, которая является необходимой частью общей культуры </w:t>
      </w:r>
    </w:p>
    <w:p w:rsidR="00586DFE" w:rsidRPr="00F66900" w:rsidRDefault="00586DFE" w:rsidP="00F66900">
      <w:pPr>
        <w:ind w:firstLine="709"/>
        <w:jc w:val="both"/>
      </w:pPr>
      <w:r w:rsidRPr="00F66900">
        <w:t xml:space="preserve">Для создания наиболее благоприятного режима </w:t>
      </w:r>
      <w:proofErr w:type="gramStart"/>
      <w:r w:rsidRPr="00F66900">
        <w:t>труда  и</w:t>
      </w:r>
      <w:proofErr w:type="gramEnd"/>
      <w:r w:rsidRPr="00F66900">
        <w:t xml:space="preserve"> отдыха учащихся составляется расписание занятий объединений с учетом установленных санитарно-гигиенических норм. Все занятия начинаются во второй половине дня через 1 час после завершения основных занятий. </w:t>
      </w:r>
    </w:p>
    <w:p w:rsidR="00586DFE" w:rsidRPr="00F66900" w:rsidRDefault="00586DFE" w:rsidP="00F66900">
      <w:pPr>
        <w:ind w:firstLine="709"/>
        <w:jc w:val="both"/>
      </w:pPr>
      <w:r w:rsidRPr="00F66900">
        <w:t xml:space="preserve">Таким </w:t>
      </w:r>
      <w:r w:rsidR="00F66900">
        <w:t xml:space="preserve">образом, учебный план школы по </w:t>
      </w:r>
      <w:r w:rsidRPr="00F66900">
        <w:t>ДО отвечает запросам обучающихся,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F66900" w:rsidRDefault="00586DFE" w:rsidP="00F66900">
      <w:pPr>
        <w:jc w:val="both"/>
        <w:rPr>
          <w:sz w:val="24"/>
          <w:szCs w:val="24"/>
        </w:rPr>
      </w:pPr>
      <w:r w:rsidRPr="00F66900">
        <w:t>Образовательное учреждение располагает помещениями, позволяющими реализовывать дополнительные образовательные программы:</w:t>
      </w:r>
    </w:p>
    <w:p w:rsidR="00F66900" w:rsidRPr="00F66900" w:rsidRDefault="00F66900" w:rsidP="00F66900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t>кабинет</w:t>
      </w:r>
      <w:proofErr w:type="gramEnd"/>
      <w:r>
        <w:t xml:space="preserve"> ИЗО</w:t>
      </w:r>
      <w:r w:rsidR="00586DFE" w:rsidRPr="00F66900">
        <w:t>;</w:t>
      </w:r>
    </w:p>
    <w:p w:rsidR="00F66900" w:rsidRPr="00F66900" w:rsidRDefault="00586DFE" w:rsidP="00F66900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F66900">
        <w:t>кабинет</w:t>
      </w:r>
      <w:proofErr w:type="gramEnd"/>
      <w:r w:rsidRPr="00F66900">
        <w:t xml:space="preserve"> музыки, оборудованный музыкальными инструментами, телевизором, музыкальным центром;</w:t>
      </w:r>
    </w:p>
    <w:p w:rsidR="00F66900" w:rsidRPr="00F66900" w:rsidRDefault="00586DFE" w:rsidP="00F66900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F66900">
        <w:t>кабинет</w:t>
      </w:r>
      <w:proofErr w:type="gramEnd"/>
      <w:r w:rsidRPr="00F66900">
        <w:t xml:space="preserve"> технологии;</w:t>
      </w:r>
    </w:p>
    <w:p w:rsidR="00586DFE" w:rsidRPr="00F66900" w:rsidRDefault="00F66900" w:rsidP="00F66900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t>спортивный</w:t>
      </w:r>
      <w:proofErr w:type="gramEnd"/>
      <w:r>
        <w:t xml:space="preserve"> зал, тренажерный зал, кабинет ритмики, зал для занятий ЛФК.</w:t>
      </w:r>
    </w:p>
    <w:p w:rsidR="00586DFE" w:rsidRPr="00F72749" w:rsidRDefault="00586DFE" w:rsidP="00586DFE">
      <w:pPr>
        <w:spacing w:before="100" w:beforeAutospacing="1" w:after="100" w:afterAutospacing="1"/>
        <w:jc w:val="both"/>
        <w:rPr>
          <w:b/>
          <w:i/>
        </w:rPr>
      </w:pPr>
      <w:r w:rsidRPr="00F72749">
        <w:t> </w:t>
      </w:r>
      <w:r w:rsidRPr="00F72749">
        <w:rPr>
          <w:b/>
          <w:i/>
        </w:rPr>
        <w:t>ОБЩИЕ ВЫВОДЫ</w:t>
      </w:r>
    </w:p>
    <w:p w:rsidR="00586DFE" w:rsidRPr="00F72749" w:rsidRDefault="00586DFE" w:rsidP="00F72749">
      <w:pPr>
        <w:jc w:val="both"/>
      </w:pPr>
      <w:r w:rsidRPr="00F72749"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</w:t>
      </w:r>
      <w:r w:rsidR="00F72749">
        <w:t xml:space="preserve">звития и укрепления здоровья. </w:t>
      </w:r>
      <w:r w:rsidR="00F72749">
        <w:br/>
      </w:r>
      <w:r w:rsidRPr="00F72749">
        <w:t xml:space="preserve">Опорными элементами при определении целей и задач образовательного процесса </w:t>
      </w:r>
      <w:r w:rsidRPr="00F72749">
        <w:lastRenderedPageBreak/>
        <w:t>выступают компоненты «модели выпускника» и компоненты характеристики образа будущей школы.</w:t>
      </w:r>
    </w:p>
    <w:p w:rsidR="00586DFE" w:rsidRPr="00F72749" w:rsidRDefault="00586DFE" w:rsidP="00F72749">
      <w:pPr>
        <w:jc w:val="both"/>
      </w:pPr>
      <w:r w:rsidRPr="00F72749">
        <w:tab/>
      </w:r>
      <w:proofErr w:type="spellStart"/>
      <w:r w:rsidRPr="00F72749">
        <w:t>Учебно</w:t>
      </w:r>
      <w:proofErr w:type="spellEnd"/>
      <w:r w:rsidRPr="00F72749">
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586DFE" w:rsidRPr="00F72749" w:rsidRDefault="00586DFE" w:rsidP="00F72749">
      <w:pPr>
        <w:jc w:val="both"/>
      </w:pPr>
      <w:r w:rsidRPr="00F72749">
        <w:t xml:space="preserve">          Критериями успешности </w:t>
      </w:r>
      <w:proofErr w:type="spellStart"/>
      <w:r w:rsidRPr="00F72749">
        <w:t>учебно</w:t>
      </w:r>
      <w:proofErr w:type="spellEnd"/>
      <w:r w:rsidRPr="00F72749">
        <w:t xml:space="preserve"> – воспитательного </w:t>
      </w:r>
      <w:proofErr w:type="gramStart"/>
      <w:r w:rsidRPr="00F72749">
        <w:t>процесса  являются</w:t>
      </w:r>
      <w:proofErr w:type="gramEnd"/>
      <w:r w:rsidRPr="00F72749">
        <w:t xml:space="preserve"> конечные результаты образовательной деятельности, которые выразились:</w:t>
      </w:r>
    </w:p>
    <w:p w:rsidR="00F72749" w:rsidRDefault="00F72749" w:rsidP="00F72749">
      <w:pPr>
        <w:pStyle w:val="ac"/>
        <w:numPr>
          <w:ilvl w:val="0"/>
          <w:numId w:val="8"/>
        </w:numPr>
        <w:tabs>
          <w:tab w:val="num" w:pos="0"/>
          <w:tab w:val="left" w:pos="360"/>
        </w:tabs>
        <w:jc w:val="both"/>
      </w:pPr>
      <w:r>
        <w:t xml:space="preserve"> </w:t>
      </w:r>
      <w:proofErr w:type="gramStart"/>
      <w:r w:rsidR="00586DFE" w:rsidRPr="00F72749">
        <w:t>в</w:t>
      </w:r>
      <w:proofErr w:type="gramEnd"/>
      <w:r w:rsidR="00586DFE" w:rsidRPr="00F72749">
        <w:t xml:space="preserve"> уровне успеваемости и качестве </w:t>
      </w:r>
      <w:proofErr w:type="spellStart"/>
      <w:r w:rsidR="00586DFE" w:rsidRPr="00F72749">
        <w:t>обученности</w:t>
      </w:r>
      <w:proofErr w:type="spellEnd"/>
      <w:r w:rsidR="00586DFE" w:rsidRPr="00F72749">
        <w:t xml:space="preserve">  обучающихся всех ступеней;</w:t>
      </w:r>
    </w:p>
    <w:p w:rsidR="00F72749" w:rsidRDefault="00F72749" w:rsidP="00F72749">
      <w:pPr>
        <w:pStyle w:val="ac"/>
        <w:numPr>
          <w:ilvl w:val="0"/>
          <w:numId w:val="8"/>
        </w:numPr>
        <w:tabs>
          <w:tab w:val="num" w:pos="0"/>
          <w:tab w:val="left" w:pos="360"/>
        </w:tabs>
        <w:jc w:val="both"/>
      </w:pPr>
      <w:r>
        <w:t xml:space="preserve"> </w:t>
      </w:r>
      <w:proofErr w:type="gramStart"/>
      <w:r w:rsidR="00586DFE" w:rsidRPr="00F72749">
        <w:t>в</w:t>
      </w:r>
      <w:proofErr w:type="gramEnd"/>
      <w:r w:rsidR="00586DFE" w:rsidRPr="00F72749">
        <w:t xml:space="preserve"> ре</w:t>
      </w:r>
      <w:r>
        <w:t>зультатах промежуточной аттестации и  итоговой аттестации</w:t>
      </w:r>
      <w:r w:rsidR="00586DFE" w:rsidRPr="00F72749">
        <w:t>;</w:t>
      </w:r>
    </w:p>
    <w:p w:rsidR="00F72749" w:rsidRDefault="00F72749" w:rsidP="00F72749">
      <w:pPr>
        <w:pStyle w:val="ac"/>
        <w:numPr>
          <w:ilvl w:val="0"/>
          <w:numId w:val="8"/>
        </w:numPr>
        <w:tabs>
          <w:tab w:val="num" w:pos="0"/>
          <w:tab w:val="left" w:pos="360"/>
        </w:tabs>
        <w:jc w:val="both"/>
      </w:pPr>
      <w:r>
        <w:t xml:space="preserve"> </w:t>
      </w:r>
      <w:proofErr w:type="gramStart"/>
      <w:r w:rsidR="00586DFE" w:rsidRPr="00F72749">
        <w:t>в</w:t>
      </w:r>
      <w:proofErr w:type="gramEnd"/>
      <w:r w:rsidR="00586DFE" w:rsidRPr="00F72749">
        <w:t xml:space="preserve"> результатах </w:t>
      </w:r>
      <w:r>
        <w:t xml:space="preserve">участия в </w:t>
      </w:r>
      <w:r w:rsidR="00586DFE" w:rsidRPr="00F72749">
        <w:t>предметных олимпиад всех уровней;</w:t>
      </w:r>
    </w:p>
    <w:p w:rsidR="00586DFE" w:rsidRPr="00F72749" w:rsidRDefault="00F72749" w:rsidP="00F72749">
      <w:pPr>
        <w:pStyle w:val="ac"/>
        <w:numPr>
          <w:ilvl w:val="0"/>
          <w:numId w:val="8"/>
        </w:numPr>
        <w:tabs>
          <w:tab w:val="num" w:pos="0"/>
          <w:tab w:val="left" w:pos="360"/>
        </w:tabs>
        <w:jc w:val="both"/>
      </w:pPr>
      <w:r>
        <w:t xml:space="preserve"> </w:t>
      </w:r>
      <w:proofErr w:type="gramStart"/>
      <w:r w:rsidR="00586DFE" w:rsidRPr="00F72749">
        <w:t>в</w:t>
      </w:r>
      <w:proofErr w:type="gramEnd"/>
      <w:r w:rsidR="00586DFE" w:rsidRPr="00F72749">
        <w:t xml:space="preserve"> профессиональном определении выпускников основно</w:t>
      </w:r>
      <w:r>
        <w:t xml:space="preserve">й общей </w:t>
      </w:r>
      <w:r w:rsidR="00586DFE" w:rsidRPr="00F72749">
        <w:t>школы.</w:t>
      </w:r>
    </w:p>
    <w:p w:rsidR="00586DFE" w:rsidRPr="00F72749" w:rsidRDefault="00586DFE" w:rsidP="00F72749">
      <w:r w:rsidRPr="00F72749">
        <w:rPr>
          <w:color w:val="000000"/>
        </w:rPr>
        <w:t xml:space="preserve">Уставом образовательного учреждения и </w:t>
      </w:r>
      <w:proofErr w:type="gramStart"/>
      <w:r w:rsidRPr="00F72749">
        <w:rPr>
          <w:color w:val="000000"/>
        </w:rPr>
        <w:t>другими  локальными</w:t>
      </w:r>
      <w:proofErr w:type="gramEnd"/>
      <w:r w:rsidRPr="00F72749">
        <w:rPr>
          <w:color w:val="000000"/>
        </w:rPr>
        <w:t xml:space="preserve"> актами  определены права и обязанности, учебная нагрузка, режим занятий обучающихся. </w:t>
      </w:r>
    </w:p>
    <w:p w:rsidR="00586DFE" w:rsidRPr="00F72749" w:rsidRDefault="00586DFE" w:rsidP="00F72749">
      <w:pPr>
        <w:ind w:firstLine="708"/>
        <w:jc w:val="both"/>
      </w:pPr>
      <w:r w:rsidRPr="00F72749">
        <w:rPr>
          <w:color w:val="000000"/>
        </w:rPr>
        <w:t xml:space="preserve">Обучающиеся получают образование в соответствии с государственными образовательными стандартами. Организовано </w:t>
      </w:r>
      <w:proofErr w:type="gramStart"/>
      <w:r w:rsidRPr="00F72749">
        <w:rPr>
          <w:color w:val="000000"/>
        </w:rPr>
        <w:t>обучение  детей</w:t>
      </w:r>
      <w:proofErr w:type="gramEnd"/>
      <w:r w:rsidRPr="00F72749">
        <w:rPr>
          <w:color w:val="000000"/>
        </w:rPr>
        <w:t xml:space="preserve">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</w:p>
    <w:p w:rsidR="00586DFE" w:rsidRPr="00F72749" w:rsidRDefault="00586DFE" w:rsidP="00F7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2749">
        <w:t xml:space="preserve">Ежегодно к </w:t>
      </w:r>
      <w:proofErr w:type="gramStart"/>
      <w:r w:rsidRPr="00F72749">
        <w:t>началу  учебного</w:t>
      </w:r>
      <w:proofErr w:type="gramEnd"/>
      <w:r w:rsidRPr="00F72749">
        <w:t xml:space="preserve">  года  образовательным  учреждением</w:t>
      </w:r>
      <w:r w:rsidR="00017F16">
        <w:t xml:space="preserve"> </w:t>
      </w:r>
      <w:r w:rsidRPr="00F72749">
        <w:t>осуществляется  сбор  данных  о  детях  в  возрасте  от  6  до 18 лет,</w:t>
      </w:r>
      <w:r w:rsidR="00017F16">
        <w:t xml:space="preserve"> </w:t>
      </w:r>
      <w:r w:rsidRPr="00F72749">
        <w:t>проживающих на территории микрорайона школы с целью охвата всех детей подлежащих обучению по возрасту в соответствии с законом РФ «Об образовании».</w:t>
      </w:r>
    </w:p>
    <w:p w:rsidR="00586DFE" w:rsidRPr="00F72749" w:rsidRDefault="00586DFE" w:rsidP="00F72749">
      <w:pPr>
        <w:ind w:firstLine="708"/>
        <w:jc w:val="both"/>
      </w:pPr>
      <w:r w:rsidRPr="00F72749">
        <w:rPr>
          <w:color w:val="000000"/>
        </w:rPr>
        <w:t xml:space="preserve">Все обучающиеся </w:t>
      </w:r>
      <w:proofErr w:type="gramStart"/>
      <w:r w:rsidRPr="00F72749">
        <w:rPr>
          <w:color w:val="000000"/>
        </w:rPr>
        <w:t xml:space="preserve">пользуются  </w:t>
      </w:r>
      <w:proofErr w:type="spellStart"/>
      <w:r w:rsidRPr="00F72749">
        <w:rPr>
          <w:color w:val="000000"/>
        </w:rPr>
        <w:t>библиотечно</w:t>
      </w:r>
      <w:proofErr w:type="spellEnd"/>
      <w:proofErr w:type="gramEnd"/>
      <w:r w:rsidRPr="00F72749">
        <w:rPr>
          <w:color w:val="000000"/>
        </w:rPr>
        <w:t xml:space="preserve"> - информационными ресурсами школьной библиотеки. Обучающимся школы предоставляется право</w:t>
      </w:r>
      <w:r w:rsidRPr="00F72749">
        <w:rPr>
          <w:color w:val="FF0000"/>
        </w:rPr>
        <w:t xml:space="preserve"> </w:t>
      </w:r>
      <w:r w:rsidRPr="00F72749">
        <w:rPr>
          <w:color w:val="000000"/>
        </w:rPr>
        <w:t xml:space="preserve">принимать участие в управлении образовательным учреждением, входят в состав </w:t>
      </w:r>
      <w:proofErr w:type="gramStart"/>
      <w:r w:rsidRPr="00F72749">
        <w:rPr>
          <w:color w:val="000000"/>
        </w:rPr>
        <w:t>школьного  Совета</w:t>
      </w:r>
      <w:proofErr w:type="gramEnd"/>
      <w:r w:rsidRPr="00F72749">
        <w:rPr>
          <w:color w:val="000000"/>
        </w:rPr>
        <w:t xml:space="preserve">. </w:t>
      </w:r>
    </w:p>
    <w:p w:rsidR="00586DFE" w:rsidRPr="00F72749" w:rsidRDefault="00586DFE" w:rsidP="00F72749">
      <w:pPr>
        <w:ind w:firstLine="708"/>
        <w:jc w:val="both"/>
      </w:pPr>
      <w:r w:rsidRPr="00F72749">
        <w:rPr>
          <w:color w:val="000000"/>
        </w:rPr>
        <w:t xml:space="preserve">Образовательное учреждение создает условия, гарантирующие охрану и укрепление здоровья обучающихся. </w:t>
      </w:r>
    </w:p>
    <w:p w:rsidR="00586DFE" w:rsidRPr="00F72749" w:rsidRDefault="00586DFE" w:rsidP="00F72749">
      <w:pPr>
        <w:ind w:firstLine="708"/>
        <w:jc w:val="both"/>
      </w:pPr>
      <w:r w:rsidRPr="00F72749">
        <w:rPr>
          <w:color w:val="000000"/>
        </w:rPr>
        <w:t>Обеспечено медицинское обслуживание обучающихся. В шк</w:t>
      </w:r>
      <w:r w:rsidR="00017F16">
        <w:rPr>
          <w:color w:val="000000"/>
        </w:rPr>
        <w:t>оле имеется медицинский кабинет</w:t>
      </w:r>
      <w:r w:rsidRPr="00F72749">
        <w:rPr>
          <w:color w:val="000000"/>
        </w:rPr>
        <w:t>. Дети проходят плановое медицинское обследование, получают неотложную медиц</w:t>
      </w:r>
      <w:r w:rsidR="00017F16">
        <w:rPr>
          <w:color w:val="000000"/>
        </w:rPr>
        <w:t>инскую помощ</w:t>
      </w:r>
      <w:r w:rsidRPr="00F72749">
        <w:rPr>
          <w:color w:val="000000"/>
        </w:rPr>
        <w:t xml:space="preserve">ь. </w:t>
      </w:r>
    </w:p>
    <w:p w:rsidR="00586DFE" w:rsidRPr="00F72749" w:rsidRDefault="00586DFE" w:rsidP="00F72749">
      <w:pPr>
        <w:ind w:firstLine="708"/>
        <w:jc w:val="both"/>
      </w:pPr>
      <w:r w:rsidRPr="00F72749">
        <w:rPr>
          <w:color w:val="000000"/>
        </w:rPr>
        <w:t>Для питания обучающихся ф</w:t>
      </w:r>
      <w:r w:rsidR="00487511">
        <w:rPr>
          <w:color w:val="000000"/>
        </w:rPr>
        <w:t>ункционирует столовый зал на 66</w:t>
      </w:r>
      <w:r w:rsidRPr="00F72749">
        <w:rPr>
          <w:color w:val="000000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586DFE" w:rsidRPr="00F72749" w:rsidRDefault="00586DFE" w:rsidP="00F72749">
      <w:pPr>
        <w:ind w:left="28" w:firstLine="680"/>
        <w:jc w:val="both"/>
      </w:pPr>
      <w:r w:rsidRPr="00F72749">
        <w:rPr>
          <w:color w:val="000000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F72749">
        <w:t xml:space="preserve"> Педагоги школы обладают необходимым профессионализмом для выполнения главной задачи </w:t>
      </w:r>
      <w:proofErr w:type="gramStart"/>
      <w:r w:rsidRPr="00F72749">
        <w:t>школы,  активны</w:t>
      </w:r>
      <w:proofErr w:type="gramEnd"/>
      <w:r w:rsidRPr="00F72749">
        <w:t xml:space="preserve"> в повышении уровня квалификации.   </w:t>
      </w:r>
    </w:p>
    <w:p w:rsidR="00586DFE" w:rsidRPr="00F72749" w:rsidRDefault="00586DFE" w:rsidP="00F72749">
      <w:pPr>
        <w:ind w:left="28"/>
        <w:jc w:val="both"/>
      </w:pPr>
      <w:r w:rsidRPr="00F72749">
        <w:t xml:space="preserve">         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</w:t>
      </w:r>
      <w:proofErr w:type="gramStart"/>
      <w:r w:rsidRPr="00F72749">
        <w:t>приобщение  к</w:t>
      </w:r>
      <w:proofErr w:type="gramEnd"/>
      <w:r w:rsidRPr="00F72749">
        <w:t xml:space="preserve"> учебным  исследованиям учащихся. Сформировано позитивное </w:t>
      </w:r>
      <w:proofErr w:type="gramStart"/>
      <w:r w:rsidRPr="00F72749">
        <w:t>отношение  учителей</w:t>
      </w:r>
      <w:proofErr w:type="gramEnd"/>
      <w:r w:rsidRPr="00F72749">
        <w:t xml:space="preserve"> к непрерывному образованию и самообразованию. </w:t>
      </w:r>
    </w:p>
    <w:p w:rsidR="00586DFE" w:rsidRPr="00F72749" w:rsidRDefault="00586DFE" w:rsidP="00487511">
      <w:pPr>
        <w:ind w:left="28" w:firstLine="680"/>
        <w:jc w:val="both"/>
      </w:pPr>
      <w:r w:rsidRPr="00F72749">
        <w:lastRenderedPageBreak/>
        <w:t xml:space="preserve">Сохранён контингент обучающихся. Повысилась познавательная активность и </w:t>
      </w:r>
      <w:proofErr w:type="gramStart"/>
      <w:r w:rsidRPr="00F72749">
        <w:t>мотивация  школьников</w:t>
      </w:r>
      <w:proofErr w:type="gramEnd"/>
      <w:r w:rsidRPr="00F72749">
        <w:t xml:space="preserve"> на продолжение образования, что способствовало стабилизации, а в ряде случаев – росту успеваемости и качественного уровня знаний и умений учащихся. Это позволило выпускникам школы поступить для продолжения образования</w:t>
      </w:r>
      <w:r w:rsidR="00487511">
        <w:t xml:space="preserve"> в средние специальные </w:t>
      </w:r>
      <w:r w:rsidRPr="00F72749">
        <w:t>учебные заведения.</w:t>
      </w:r>
    </w:p>
    <w:p w:rsidR="00586DFE" w:rsidRPr="00F72749" w:rsidRDefault="00586DFE" w:rsidP="00487511">
      <w:pPr>
        <w:ind w:firstLine="708"/>
        <w:jc w:val="both"/>
      </w:pPr>
      <w:r w:rsidRPr="00F72749">
        <w:t>Для реализации образовательн</w:t>
      </w:r>
      <w:r w:rsidR="00487511">
        <w:t>ой программы учебный план в 2016-2017</w:t>
      </w:r>
      <w:r w:rsidRPr="00F72749">
        <w:t xml:space="preserve"> учебном году имеет необходимое кадровое, методическое и материально-техническое обеспечение. </w:t>
      </w:r>
    </w:p>
    <w:p w:rsidR="00586DFE" w:rsidRPr="00F72749" w:rsidRDefault="00586DFE" w:rsidP="00487511">
      <w:pPr>
        <w:tabs>
          <w:tab w:val="left" w:pos="360"/>
        </w:tabs>
        <w:jc w:val="both"/>
      </w:pPr>
      <w:r w:rsidRPr="00F72749">
        <w:rPr>
          <w:color w:val="FF0000"/>
        </w:rPr>
        <w:t> </w:t>
      </w:r>
      <w:r w:rsidRPr="00F72749">
        <w:rPr>
          <w:color w:val="000000"/>
        </w:rPr>
        <w:t xml:space="preserve">На основании результатов </w:t>
      </w:r>
      <w:proofErr w:type="spellStart"/>
      <w:r w:rsidRPr="00F72749">
        <w:rPr>
          <w:color w:val="000000"/>
        </w:rPr>
        <w:t>самообследования</w:t>
      </w:r>
      <w:proofErr w:type="spellEnd"/>
      <w:r w:rsidRPr="00F72749">
        <w:rPr>
          <w:color w:val="000000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586DFE" w:rsidRPr="00F72749" w:rsidRDefault="00487511" w:rsidP="00487511">
      <w:pPr>
        <w:tabs>
          <w:tab w:val="left" w:pos="360"/>
        </w:tabs>
        <w:jc w:val="both"/>
      </w:pPr>
      <w:r>
        <w:rPr>
          <w:color w:val="000000"/>
        </w:rPr>
        <w:t xml:space="preserve">Муниципальное бюджетное </w:t>
      </w:r>
      <w:r w:rsidR="00586DFE" w:rsidRPr="00F72749">
        <w:rPr>
          <w:color w:val="000000"/>
        </w:rPr>
        <w:t>общеобразовательное учреждение</w:t>
      </w:r>
      <w:r>
        <w:rPr>
          <w:color w:val="000000"/>
        </w:rPr>
        <w:t xml:space="preserve"> «Североморская школа полного </w:t>
      </w:r>
      <w:proofErr w:type="gramStart"/>
      <w:r>
        <w:rPr>
          <w:color w:val="000000"/>
        </w:rPr>
        <w:t xml:space="preserve">дня»   </w:t>
      </w:r>
      <w:proofErr w:type="gramEnd"/>
      <w:r w:rsidR="00586DFE" w:rsidRPr="00F72749">
        <w:rPr>
          <w:color w:val="000000"/>
        </w:rPr>
        <w:t>соответствует типу ОУ «общеобразовательное учрежд</w:t>
      </w:r>
      <w:r w:rsidR="00221A65">
        <w:rPr>
          <w:color w:val="000000"/>
        </w:rPr>
        <w:t>ение».</w:t>
      </w:r>
      <w:r w:rsidR="00586DFE" w:rsidRPr="00F72749">
        <w:rPr>
          <w:color w:val="000000"/>
        </w:rPr>
        <w:t xml:space="preserve"> </w:t>
      </w:r>
    </w:p>
    <w:p w:rsidR="00586DFE" w:rsidRPr="00F72749" w:rsidRDefault="00586DFE" w:rsidP="00487511">
      <w:pPr>
        <w:jc w:val="both"/>
      </w:pPr>
      <w:r w:rsidRPr="00F72749">
        <w:rPr>
          <w:color w:val="000000"/>
        </w:rPr>
        <w:t> 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913"/>
        <w:gridCol w:w="236"/>
        <w:gridCol w:w="2437"/>
      </w:tblGrid>
      <w:tr w:rsidR="00586DFE" w:rsidRPr="00F72749" w:rsidTr="00EA0585">
        <w:trPr>
          <w:trHeight w:val="24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jc w:val="both"/>
            </w:pPr>
            <w:r w:rsidRPr="00F72749">
              <w:t>Директор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FE" w:rsidRPr="00F72749" w:rsidRDefault="00586DFE" w:rsidP="00487511">
            <w:pPr>
              <w:jc w:val="both"/>
            </w:pPr>
            <w:r w:rsidRPr="00F72749"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jc w:val="both"/>
            </w:pPr>
            <w:r w:rsidRPr="00F72749"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FE" w:rsidRPr="00F72749" w:rsidRDefault="00221A65" w:rsidP="00487511">
            <w:pPr>
              <w:jc w:val="both"/>
            </w:pPr>
            <w:r>
              <w:t>Клюшник О.Л.</w:t>
            </w:r>
          </w:p>
        </w:tc>
      </w:tr>
      <w:tr w:rsidR="00586DFE" w:rsidRPr="00F72749" w:rsidTr="00EA0585">
        <w:trPr>
          <w:trHeight w:val="154"/>
        </w:trPr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ind w:firstLine="4140"/>
              <w:jc w:val="both"/>
            </w:pPr>
            <w:proofErr w:type="gramStart"/>
            <w:r w:rsidRPr="00F72749">
              <w:t>подпись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ind w:firstLine="792"/>
              <w:jc w:val="both"/>
            </w:pPr>
            <w:r w:rsidRPr="00F72749">
              <w:t>Ф.И.О.</w:t>
            </w:r>
          </w:p>
        </w:tc>
      </w:tr>
      <w:tr w:rsidR="00586DFE" w:rsidRPr="00F72749" w:rsidTr="00EA0585">
        <w:trPr>
          <w:trHeight w:val="240"/>
        </w:trPr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jc w:val="both"/>
            </w:pPr>
            <w:r w:rsidRPr="00F72749">
              <w:t>М. п.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86DFE" w:rsidRPr="00F72749" w:rsidRDefault="00586DFE" w:rsidP="00487511">
            <w:pPr>
              <w:jc w:val="both"/>
            </w:pPr>
            <w:r w:rsidRPr="00F72749">
              <w:t> </w:t>
            </w:r>
          </w:p>
        </w:tc>
      </w:tr>
    </w:tbl>
    <w:p w:rsidR="00221A65" w:rsidRDefault="00586DFE" w:rsidP="00487511">
      <w:pPr>
        <w:jc w:val="both"/>
      </w:pPr>
      <w:r w:rsidRPr="00F72749">
        <w:t> </w:t>
      </w:r>
    </w:p>
    <w:p w:rsidR="00DD01CF" w:rsidRDefault="00586DFE" w:rsidP="00487511">
      <w:pPr>
        <w:jc w:val="both"/>
      </w:pPr>
      <w:r w:rsidRPr="00F72749">
        <w:t xml:space="preserve">Отчет о </w:t>
      </w:r>
      <w:proofErr w:type="spellStart"/>
      <w:r w:rsidRPr="00F72749">
        <w:t>самообследовании</w:t>
      </w:r>
      <w:proofErr w:type="spellEnd"/>
      <w:r w:rsidRPr="00F72749">
        <w:t xml:space="preserve"> общеобразовательного учреждения размещен на сайте образовательного учреждения: </w:t>
      </w:r>
      <w:r w:rsidR="00F0703B" w:rsidRPr="00F0703B">
        <w:t>http://oshi.org.ru/</w:t>
      </w:r>
    </w:p>
    <w:sectPr w:rsidR="00DD01CF" w:rsidSect="00586D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155A4482"/>
    <w:multiLevelType w:val="hybridMultilevel"/>
    <w:tmpl w:val="D9EA8230"/>
    <w:lvl w:ilvl="0" w:tplc="6A581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5BC4"/>
    <w:multiLevelType w:val="hybridMultilevel"/>
    <w:tmpl w:val="58A64B30"/>
    <w:lvl w:ilvl="0" w:tplc="6A581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5A7A"/>
    <w:multiLevelType w:val="hybridMultilevel"/>
    <w:tmpl w:val="7FAEC626"/>
    <w:lvl w:ilvl="0" w:tplc="6A581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47C6C"/>
    <w:multiLevelType w:val="multilevel"/>
    <w:tmpl w:val="2BF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F5CD7"/>
    <w:multiLevelType w:val="hybridMultilevel"/>
    <w:tmpl w:val="F54C17EA"/>
    <w:lvl w:ilvl="0" w:tplc="6A581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4B05"/>
    <w:multiLevelType w:val="hybridMultilevel"/>
    <w:tmpl w:val="A3767546"/>
    <w:lvl w:ilvl="0" w:tplc="6A581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69B9"/>
    <w:multiLevelType w:val="multilevel"/>
    <w:tmpl w:val="460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FE"/>
    <w:rsid w:val="0000376D"/>
    <w:rsid w:val="00017F16"/>
    <w:rsid w:val="00025FEF"/>
    <w:rsid w:val="00026319"/>
    <w:rsid w:val="0002692C"/>
    <w:rsid w:val="00056736"/>
    <w:rsid w:val="00065C30"/>
    <w:rsid w:val="00096164"/>
    <w:rsid w:val="000B638B"/>
    <w:rsid w:val="000D7AFF"/>
    <w:rsid w:val="000E3F3D"/>
    <w:rsid w:val="000E5F9B"/>
    <w:rsid w:val="000E72F5"/>
    <w:rsid w:val="00114D16"/>
    <w:rsid w:val="00115247"/>
    <w:rsid w:val="00125E0A"/>
    <w:rsid w:val="00142A15"/>
    <w:rsid w:val="00162501"/>
    <w:rsid w:val="001D1379"/>
    <w:rsid w:val="00205AED"/>
    <w:rsid w:val="00210334"/>
    <w:rsid w:val="00221A65"/>
    <w:rsid w:val="00225209"/>
    <w:rsid w:val="00270BE6"/>
    <w:rsid w:val="0029267B"/>
    <w:rsid w:val="002940B0"/>
    <w:rsid w:val="00294F3E"/>
    <w:rsid w:val="002E5877"/>
    <w:rsid w:val="0035321D"/>
    <w:rsid w:val="00381A2C"/>
    <w:rsid w:val="00387095"/>
    <w:rsid w:val="003A38BF"/>
    <w:rsid w:val="003A7DF6"/>
    <w:rsid w:val="003B5601"/>
    <w:rsid w:val="003E3D18"/>
    <w:rsid w:val="004007A3"/>
    <w:rsid w:val="004454CB"/>
    <w:rsid w:val="00453994"/>
    <w:rsid w:val="00465028"/>
    <w:rsid w:val="00487511"/>
    <w:rsid w:val="004B789F"/>
    <w:rsid w:val="004F7022"/>
    <w:rsid w:val="00522FC2"/>
    <w:rsid w:val="00572958"/>
    <w:rsid w:val="00586DFE"/>
    <w:rsid w:val="005C2DF0"/>
    <w:rsid w:val="005E1115"/>
    <w:rsid w:val="00646EAF"/>
    <w:rsid w:val="006633A2"/>
    <w:rsid w:val="00672E62"/>
    <w:rsid w:val="006846C5"/>
    <w:rsid w:val="006C56B5"/>
    <w:rsid w:val="006D355E"/>
    <w:rsid w:val="007274F3"/>
    <w:rsid w:val="0075260F"/>
    <w:rsid w:val="0078295A"/>
    <w:rsid w:val="007836F1"/>
    <w:rsid w:val="007B1518"/>
    <w:rsid w:val="007B3494"/>
    <w:rsid w:val="007D23A6"/>
    <w:rsid w:val="007D31D0"/>
    <w:rsid w:val="00815983"/>
    <w:rsid w:val="00832429"/>
    <w:rsid w:val="008837E6"/>
    <w:rsid w:val="008E30EF"/>
    <w:rsid w:val="00906A42"/>
    <w:rsid w:val="0090765F"/>
    <w:rsid w:val="00910FB6"/>
    <w:rsid w:val="00951E8B"/>
    <w:rsid w:val="009B24E7"/>
    <w:rsid w:val="009B2D8C"/>
    <w:rsid w:val="009B7C16"/>
    <w:rsid w:val="009C5F89"/>
    <w:rsid w:val="009F0E0B"/>
    <w:rsid w:val="009F480E"/>
    <w:rsid w:val="00A413C9"/>
    <w:rsid w:val="00A41938"/>
    <w:rsid w:val="00A60208"/>
    <w:rsid w:val="00A713A3"/>
    <w:rsid w:val="00A872A0"/>
    <w:rsid w:val="00AB55B6"/>
    <w:rsid w:val="00AC3058"/>
    <w:rsid w:val="00AD5157"/>
    <w:rsid w:val="00B57BEF"/>
    <w:rsid w:val="00BB6477"/>
    <w:rsid w:val="00C3515A"/>
    <w:rsid w:val="00C906F6"/>
    <w:rsid w:val="00CD2A6F"/>
    <w:rsid w:val="00D163DC"/>
    <w:rsid w:val="00D34236"/>
    <w:rsid w:val="00D4773F"/>
    <w:rsid w:val="00D667A1"/>
    <w:rsid w:val="00D90AB6"/>
    <w:rsid w:val="00DA1D8E"/>
    <w:rsid w:val="00DA442A"/>
    <w:rsid w:val="00DA683B"/>
    <w:rsid w:val="00DD01CF"/>
    <w:rsid w:val="00DF70C8"/>
    <w:rsid w:val="00DF72C6"/>
    <w:rsid w:val="00E07268"/>
    <w:rsid w:val="00E13B35"/>
    <w:rsid w:val="00E14501"/>
    <w:rsid w:val="00E3096B"/>
    <w:rsid w:val="00E72A4A"/>
    <w:rsid w:val="00EA0585"/>
    <w:rsid w:val="00EA6886"/>
    <w:rsid w:val="00EA7E7A"/>
    <w:rsid w:val="00EC2FAA"/>
    <w:rsid w:val="00ED1C0A"/>
    <w:rsid w:val="00F03A89"/>
    <w:rsid w:val="00F0703B"/>
    <w:rsid w:val="00F171DC"/>
    <w:rsid w:val="00F31AF8"/>
    <w:rsid w:val="00F66900"/>
    <w:rsid w:val="00F72749"/>
    <w:rsid w:val="00F93C9F"/>
    <w:rsid w:val="00F94DDB"/>
    <w:rsid w:val="00F9672D"/>
    <w:rsid w:val="00FA0C61"/>
    <w:rsid w:val="00FB496A"/>
    <w:rsid w:val="00FB73E2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DE74-0285-45A6-AB85-F22E791D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D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86DF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86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6DF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1">
    <w:name w:val="fontstyle71"/>
    <w:basedOn w:val="a0"/>
    <w:rsid w:val="00586DFE"/>
  </w:style>
  <w:style w:type="paragraph" w:customStyle="1" w:styleId="style10">
    <w:name w:val="style10"/>
    <w:basedOn w:val="a"/>
    <w:rsid w:val="00586DF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586DFE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586DFE"/>
  </w:style>
  <w:style w:type="paragraph" w:styleId="a6">
    <w:name w:val="Title"/>
    <w:basedOn w:val="a"/>
    <w:link w:val="a7"/>
    <w:qFormat/>
    <w:rsid w:val="00586DF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586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586DF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586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6D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586DFE"/>
    <w:rPr>
      <w:color w:val="0000FF"/>
      <w:u w:val="single"/>
    </w:rPr>
  </w:style>
  <w:style w:type="character" w:styleId="aa">
    <w:name w:val="FollowedHyperlink"/>
    <w:rsid w:val="00586DFE"/>
    <w:rPr>
      <w:color w:val="0000FF"/>
      <w:u w:val="single"/>
    </w:rPr>
  </w:style>
  <w:style w:type="character" w:styleId="ab">
    <w:name w:val="Strong"/>
    <w:qFormat/>
    <w:rsid w:val="00586DFE"/>
    <w:rPr>
      <w:b/>
      <w:bCs/>
    </w:rPr>
  </w:style>
  <w:style w:type="paragraph" w:customStyle="1" w:styleId="Default">
    <w:name w:val="Default"/>
    <w:rsid w:val="00E1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667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1450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57B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4</cp:revision>
  <cp:lastPrinted>2016-07-25T13:02:00Z</cp:lastPrinted>
  <dcterms:created xsi:type="dcterms:W3CDTF">2016-07-25T13:02:00Z</dcterms:created>
  <dcterms:modified xsi:type="dcterms:W3CDTF">2016-07-25T13:04:00Z</dcterms:modified>
</cp:coreProperties>
</file>